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770FB" w:rsidRDefault="009016FD">
      <w:r w:rsidRPr="009016FD">
        <w:rPr>
          <w:noProof/>
          <w:lang w:eastAsia="en-GB"/>
        </w:rPr>
        <mc:AlternateContent>
          <mc:Choice Requires="wpg">
            <w:drawing>
              <wp:anchor distT="0" distB="0" distL="114300" distR="114300" simplePos="0" relativeHeight="251691008" behindDoc="0" locked="0" layoutInCell="1" allowOverlap="1" wp14:anchorId="78E7FB26" wp14:editId="769ADB16">
                <wp:simplePos x="0" y="0"/>
                <wp:positionH relativeFrom="margin">
                  <wp:align>left</wp:align>
                </wp:positionH>
                <wp:positionV relativeFrom="page">
                  <wp:posOffset>2990850</wp:posOffset>
                </wp:positionV>
                <wp:extent cx="9791700" cy="7416165"/>
                <wp:effectExtent l="0" t="0" r="0" b="0"/>
                <wp:wrapTopAndBottom/>
                <wp:docPr id="71" name="Group 71"/>
                <wp:cNvGraphicFramePr/>
                <a:graphic xmlns:a="http://schemas.openxmlformats.org/drawingml/2006/main">
                  <a:graphicData uri="http://schemas.microsoft.com/office/word/2010/wordprocessingGroup">
                    <wpg:wgp>
                      <wpg:cNvGrpSpPr/>
                      <wpg:grpSpPr>
                        <a:xfrm>
                          <a:off x="0" y="0"/>
                          <a:ext cx="9791700" cy="7416165"/>
                          <a:chOff x="0" y="0"/>
                          <a:chExt cx="7562850" cy="7416405"/>
                        </a:xfrm>
                      </wpg:grpSpPr>
                      <wps:wsp>
                        <wps:cNvPr id="72" name="Shape 95"/>
                        <wps:cNvSpPr/>
                        <wps:spPr>
                          <a:xfrm>
                            <a:off x="0" y="914348"/>
                            <a:ext cx="7562850" cy="6502057"/>
                          </a:xfrm>
                          <a:custGeom>
                            <a:avLst/>
                            <a:gdLst/>
                            <a:ahLst/>
                            <a:cxnLst/>
                            <a:rect l="0" t="0" r="0" b="0"/>
                            <a:pathLst>
                              <a:path w="7562850" h="6502057">
                                <a:moveTo>
                                  <a:pt x="0" y="0"/>
                                </a:moveTo>
                                <a:lnTo>
                                  <a:pt x="7562850" y="0"/>
                                </a:lnTo>
                                <a:lnTo>
                                  <a:pt x="7562850" y="6502057"/>
                                </a:lnTo>
                                <a:lnTo>
                                  <a:pt x="0" y="6502057"/>
                                </a:lnTo>
                                <a:lnTo>
                                  <a:pt x="0" y="0"/>
                                </a:lnTo>
                              </a:path>
                            </a:pathLst>
                          </a:custGeom>
                          <a:ln w="0" cap="flat">
                            <a:miter lim="127000"/>
                          </a:ln>
                        </wps:spPr>
                        <wps:style>
                          <a:lnRef idx="0">
                            <a:srgbClr val="000000">
                              <a:alpha val="0"/>
                            </a:srgbClr>
                          </a:lnRef>
                          <a:fillRef idx="1">
                            <a:srgbClr val="FFB81C"/>
                          </a:fillRef>
                          <a:effectRef idx="0">
                            <a:scrgbClr r="0" g="0" b="0"/>
                          </a:effectRef>
                          <a:fontRef idx="none"/>
                        </wps:style>
                        <wps:bodyPr/>
                      </wps:wsp>
                      <wps:wsp>
                        <wps:cNvPr id="73" name="Rectangle 73"/>
                        <wps:cNvSpPr/>
                        <wps:spPr>
                          <a:xfrm>
                            <a:off x="378317" y="0"/>
                            <a:ext cx="7162462" cy="1426376"/>
                          </a:xfrm>
                          <a:prstGeom prst="rect">
                            <a:avLst/>
                          </a:prstGeom>
                          <a:ln>
                            <a:noFill/>
                          </a:ln>
                        </wps:spPr>
                        <wps:txbx>
                          <w:txbxContent>
                            <w:p w:rsidR="0005321E" w:rsidRPr="009016FD" w:rsidRDefault="0005321E" w:rsidP="009016FD">
                              <w:pPr>
                                <w:rPr>
                                  <w:sz w:val="40"/>
                                  <w:szCs w:val="40"/>
                                </w:rPr>
                              </w:pPr>
                              <w:r w:rsidRPr="009016FD">
                                <w:rPr>
                                  <w:b/>
                                  <w:spacing w:val="130"/>
                                  <w:w w:val="114"/>
                                  <w:sz w:val="40"/>
                                  <w:szCs w:val="40"/>
                                </w:rPr>
                                <w:t xml:space="preserve">Strategic Needs and Strengths Assessment </w:t>
                              </w:r>
                            </w:p>
                          </w:txbxContent>
                        </wps:txbx>
                        <wps:bodyPr horzOverflow="overflow" vert="horz" lIns="0" tIns="0" rIns="0" bIns="0" rtlCol="0">
                          <a:noAutofit/>
                        </wps:bodyPr>
                      </wps:wsp>
                      <wps:wsp>
                        <wps:cNvPr id="74" name="Rectangle 74"/>
                        <wps:cNvSpPr/>
                        <wps:spPr>
                          <a:xfrm>
                            <a:off x="356246" y="616707"/>
                            <a:ext cx="6488365" cy="1426375"/>
                          </a:xfrm>
                          <a:prstGeom prst="rect">
                            <a:avLst/>
                          </a:prstGeom>
                          <a:ln>
                            <a:noFill/>
                          </a:ln>
                        </wps:spPr>
                        <wps:txbx>
                          <w:txbxContent>
                            <w:p w:rsidR="0005321E" w:rsidRPr="009016FD" w:rsidRDefault="0005321E" w:rsidP="009016FD">
                              <w:pPr>
                                <w:rPr>
                                  <w:sz w:val="40"/>
                                  <w:szCs w:val="40"/>
                                </w:rPr>
                              </w:pPr>
                              <w:r w:rsidRPr="009016FD">
                                <w:rPr>
                                  <w:b/>
                                  <w:spacing w:val="130"/>
                                  <w:w w:val="120"/>
                                  <w:sz w:val="40"/>
                                  <w:szCs w:val="40"/>
                                </w:rPr>
                                <w:t xml:space="preserve">Alternatives to Prosecutorial Action : </w:t>
                              </w:r>
                              <w:r w:rsidRPr="004A2A9B">
                                <w:rPr>
                                  <w:b/>
                                  <w:spacing w:val="130"/>
                                  <w:w w:val="120"/>
                                  <w:sz w:val="56"/>
                                  <w:szCs w:val="56"/>
                                </w:rPr>
                                <w:t>Diversion from Prosecution</w:t>
                              </w:r>
                            </w:p>
                          </w:txbxContent>
                        </wps:txbx>
                        <wps:bodyPr horzOverflow="overflow" vert="horz" lIns="0" tIns="0" rIns="0" bIns="0" rtlCol="0">
                          <a:noAutofit/>
                        </wps:bodyPr>
                      </wps:wsp>
                      <wps:wsp>
                        <wps:cNvPr id="75" name="Rectangle 75"/>
                        <wps:cNvSpPr/>
                        <wps:spPr>
                          <a:xfrm>
                            <a:off x="356246" y="1925542"/>
                            <a:ext cx="6912329" cy="1426376"/>
                          </a:xfrm>
                          <a:prstGeom prst="rect">
                            <a:avLst/>
                          </a:prstGeom>
                          <a:ln>
                            <a:noFill/>
                          </a:ln>
                        </wps:spPr>
                        <wps:txbx>
                          <w:txbxContent>
                            <w:p w:rsidR="0005321E" w:rsidRDefault="0005321E" w:rsidP="009016FD">
                              <w:pPr>
                                <w:rPr>
                                  <w:b/>
                                  <w:spacing w:val="130"/>
                                  <w:w w:val="120"/>
                                  <w:sz w:val="40"/>
                                  <w:szCs w:val="40"/>
                                </w:rPr>
                              </w:pPr>
                              <w:r>
                                <w:rPr>
                                  <w:b/>
                                  <w:spacing w:val="130"/>
                                  <w:w w:val="120"/>
                                  <w:sz w:val="40"/>
                                  <w:szCs w:val="40"/>
                                </w:rPr>
                                <w:t xml:space="preserve">Template and Guidance for </w:t>
                              </w:r>
                            </w:p>
                            <w:p w:rsidR="0005321E" w:rsidRPr="009016FD" w:rsidRDefault="0005321E" w:rsidP="009016FD">
                              <w:pPr>
                                <w:rPr>
                                  <w:sz w:val="40"/>
                                  <w:szCs w:val="40"/>
                                </w:rPr>
                              </w:pPr>
                              <w:r>
                                <w:rPr>
                                  <w:b/>
                                  <w:spacing w:val="130"/>
                                  <w:w w:val="120"/>
                                  <w:sz w:val="40"/>
                                  <w:szCs w:val="40"/>
                                </w:rPr>
                                <w:t>Community Justice Partnerships</w:t>
                              </w:r>
                            </w:p>
                          </w:txbxContent>
                        </wps:txbx>
                        <wps:bodyPr horzOverflow="overflow" vert="horz" lIns="0" tIns="0" rIns="0" bIns="0" rtlCol="0">
                          <a:noAutofit/>
                        </wps:bodyPr>
                      </wps:wsp>
                      <wps:wsp>
                        <wps:cNvPr id="76" name="Rectangle 76"/>
                        <wps:cNvSpPr/>
                        <wps:spPr>
                          <a:xfrm>
                            <a:off x="378317" y="2624126"/>
                            <a:ext cx="415447" cy="1966614"/>
                          </a:xfrm>
                          <a:prstGeom prst="rect">
                            <a:avLst/>
                          </a:prstGeom>
                          <a:ln>
                            <a:noFill/>
                          </a:ln>
                        </wps:spPr>
                        <wps:txbx>
                          <w:txbxContent>
                            <w:p w:rsidR="0005321E" w:rsidRDefault="0005321E" w:rsidP="009016FD">
                              <w:r>
                                <w:rPr>
                                  <w:sz w:val="199"/>
                                </w:rPr>
                                <w:t xml:space="preserve"> </w:t>
                              </w:r>
                            </w:p>
                          </w:txbxContent>
                        </wps:txbx>
                        <wps:bodyPr horzOverflow="overflow" vert="horz" lIns="0" tIns="0" rIns="0" bIns="0" rtlCol="0">
                          <a:noAutofit/>
                        </wps:bodyPr>
                      </wps:wsp>
                      <wps:wsp>
                        <wps:cNvPr id="77" name="Rectangle 77"/>
                        <wps:cNvSpPr/>
                        <wps:spPr>
                          <a:xfrm>
                            <a:off x="378317" y="4632302"/>
                            <a:ext cx="6924681" cy="655539"/>
                          </a:xfrm>
                          <a:prstGeom prst="rect">
                            <a:avLst/>
                          </a:prstGeom>
                          <a:ln>
                            <a:noFill/>
                          </a:ln>
                        </wps:spPr>
                        <wps:txbx>
                          <w:txbxContent>
                            <w:p w:rsidR="0005321E" w:rsidRDefault="0005321E" w:rsidP="009016FD">
                              <w:r>
                                <w:rPr>
                                  <w:b/>
                                  <w:spacing w:val="60"/>
                                  <w:w w:val="112"/>
                                  <w:sz w:val="66"/>
                                </w:rPr>
                                <w:t>[insert publication date here]</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78E7FB26" id="Group 71" o:spid="_x0000_s1026" style="position:absolute;margin-left:0;margin-top:235.5pt;width:771pt;height:583.95pt;z-index:251691008;mso-position-horizontal:left;mso-position-horizontal-relative:margin;mso-position-vertical-relative:page;mso-width-relative:margin" coordsize="75628,7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">
                <v:shape id="Shape 95" o:spid="_x0000_s1027" style="position:absolute;top:9143;width:75628;height:65021;visibility:visible;mso-wrap-style:square;v-text-anchor:top" coordsize="7562850,650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" path="m,l7562850,r,6502057l,6502057,,e" fillcolor="#ffb81c" stroked="f" strokeweight="0">
                  <v:stroke miterlimit="83231f" joinstyle="miter"/>
                  <v:path arrowok="t" textboxrect="0,0,7562850,6502057"/>
                </v:shape>
                <v:rect id="Rectangle 73" o:spid="_x0000_s1028" style="position:absolute;left:3783;width:71624;height:14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05321E" w:rsidRPr="009016FD" w:rsidRDefault="0005321E" w:rsidP="009016FD">
                        <w:pPr>
                          <w:rPr>
                            <w:sz w:val="40"/>
                            <w:szCs w:val="40"/>
                          </w:rPr>
                        </w:pPr>
                        <w:r w:rsidRPr="009016FD">
                          <w:rPr>
                            <w:b/>
                            <w:spacing w:val="130"/>
                            <w:w w:val="114"/>
                            <w:sz w:val="40"/>
                            <w:szCs w:val="40"/>
                          </w:rPr>
                          <w:t xml:space="preserve">Strategic Needs and Strengths Assessment </w:t>
                        </w:r>
                      </w:p>
                    </w:txbxContent>
                  </v:textbox>
                </v:rect>
                <v:rect id="Rectangle 74" o:spid="_x0000_s1029" style="position:absolute;left:3562;top:6167;width:64884;height:14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05321E" w:rsidRPr="009016FD" w:rsidRDefault="0005321E" w:rsidP="009016FD">
                        <w:pPr>
                          <w:rPr>
                            <w:sz w:val="40"/>
                            <w:szCs w:val="40"/>
                          </w:rPr>
                        </w:pPr>
                        <w:r w:rsidRPr="009016FD">
                          <w:rPr>
                            <w:b/>
                            <w:spacing w:val="130"/>
                            <w:w w:val="120"/>
                            <w:sz w:val="40"/>
                            <w:szCs w:val="40"/>
                          </w:rPr>
                          <w:t xml:space="preserve">Alternatives to Prosecutorial Action : </w:t>
                        </w:r>
                        <w:r w:rsidRPr="004A2A9B">
                          <w:rPr>
                            <w:b/>
                            <w:spacing w:val="130"/>
                            <w:w w:val="120"/>
                            <w:sz w:val="56"/>
                            <w:szCs w:val="56"/>
                          </w:rPr>
                          <w:t>Diversion from Prosecution</w:t>
                        </w:r>
                      </w:p>
                    </w:txbxContent>
                  </v:textbox>
                </v:rect>
                <v:rect id="Rectangle 75" o:spid="_x0000_s1030" style="position:absolute;left:3562;top:19255;width:69123;height:1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05321E" w:rsidRDefault="0005321E" w:rsidP="009016FD">
                        <w:pPr>
                          <w:rPr>
                            <w:b/>
                            <w:spacing w:val="130"/>
                            <w:w w:val="120"/>
                            <w:sz w:val="40"/>
                            <w:szCs w:val="40"/>
                          </w:rPr>
                        </w:pPr>
                        <w:r>
                          <w:rPr>
                            <w:b/>
                            <w:spacing w:val="130"/>
                            <w:w w:val="120"/>
                            <w:sz w:val="40"/>
                            <w:szCs w:val="40"/>
                          </w:rPr>
                          <w:t xml:space="preserve">Template and Guidance for </w:t>
                        </w:r>
                      </w:p>
                      <w:p w:rsidR="0005321E" w:rsidRPr="009016FD" w:rsidRDefault="0005321E" w:rsidP="009016FD">
                        <w:pPr>
                          <w:rPr>
                            <w:sz w:val="40"/>
                            <w:szCs w:val="40"/>
                          </w:rPr>
                        </w:pPr>
                        <w:r>
                          <w:rPr>
                            <w:b/>
                            <w:spacing w:val="130"/>
                            <w:w w:val="120"/>
                            <w:sz w:val="40"/>
                            <w:szCs w:val="40"/>
                          </w:rPr>
                          <w:t>Community Justice Partnerships</w:t>
                        </w:r>
                      </w:p>
                    </w:txbxContent>
                  </v:textbox>
                </v:rect>
                <v:rect id="Rectangle 76" o:spid="_x0000_s1031" style="position:absolute;left:3783;top:26241;width:4154;height:19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05321E" w:rsidRDefault="0005321E" w:rsidP="009016FD">
                        <w:r>
                          <w:rPr>
                            <w:sz w:val="199"/>
                          </w:rPr>
                          <w:t xml:space="preserve"> </w:t>
                        </w:r>
                      </w:p>
                    </w:txbxContent>
                  </v:textbox>
                </v:rect>
                <v:rect id="Rectangle 77" o:spid="_x0000_s1032" style="position:absolute;left:3783;top:46323;width:69246;height:6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05321E" w:rsidRDefault="0005321E" w:rsidP="009016FD">
                        <w:r>
                          <w:rPr>
                            <w:b/>
                            <w:spacing w:val="60"/>
                            <w:w w:val="112"/>
                            <w:sz w:val="66"/>
                          </w:rPr>
                          <w:t>[insert publication date here]</w:t>
                        </w:r>
                      </w:p>
                    </w:txbxContent>
                  </v:textbox>
                </v:rect>
                <w10:wrap type="topAndBottom" anchorx="margin" anchory="page"/>
              </v:group>
            </w:pict>
          </mc:Fallback>
        </mc:AlternateContent>
      </w:r>
      <w:r w:rsidRPr="009016FD">
        <w:rPr>
          <w:noProof/>
          <w:lang w:eastAsia="en-GB"/>
        </w:rPr>
        <w:drawing>
          <wp:anchor distT="0" distB="0" distL="114300" distR="114300" simplePos="0" relativeHeight="251692032" behindDoc="0" locked="0" layoutInCell="1" allowOverlap="0" wp14:anchorId="30510428" wp14:editId="2F19507E">
            <wp:simplePos x="0" y="0"/>
            <wp:positionH relativeFrom="column">
              <wp:posOffset>6868160</wp:posOffset>
            </wp:positionH>
            <wp:positionV relativeFrom="paragraph">
              <wp:posOffset>8890</wp:posOffset>
            </wp:positionV>
            <wp:extent cx="2804160" cy="1785620"/>
            <wp:effectExtent l="0" t="0" r="0" b="0"/>
            <wp:wrapSquare wrapText="bothSides"/>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2804160" cy="1785620"/>
                    </a:xfrm>
                    <a:prstGeom prst="rect">
                      <a:avLst/>
                    </a:prstGeom>
                  </pic:spPr>
                </pic:pic>
              </a:graphicData>
            </a:graphic>
            <wp14:sizeRelH relativeFrom="margin">
              <wp14:pctWidth>0</wp14:pctWidth>
            </wp14:sizeRelH>
          </wp:anchor>
        </w:drawing>
      </w:r>
      <w:r w:rsidR="00C770FB">
        <w:br w:type="page"/>
      </w:r>
    </w:p>
    <w:p w:rsidR="0051398B" w:rsidRPr="0051398B" w:rsidRDefault="0051398B">
      <w:pPr>
        <w:rPr>
          <w:rFonts w:ascii="Roboto Light" w:hAnsi="Roboto Light"/>
          <w:b/>
        </w:rPr>
      </w:pPr>
      <w:r w:rsidRPr="0051398B">
        <w:rPr>
          <w:rFonts w:ascii="Roboto Light" w:hAnsi="Roboto Light"/>
          <w:b/>
        </w:rPr>
        <w:lastRenderedPageBreak/>
        <w:t>About this Template</w:t>
      </w:r>
    </w:p>
    <w:p w:rsidR="003B1A55" w:rsidRDefault="0051398B" w:rsidP="003B1A55">
      <w:pPr>
        <w:rPr>
          <w:rFonts w:ascii="Roboto Light" w:hAnsi="Roboto Light"/>
        </w:rPr>
      </w:pPr>
      <w:r>
        <w:rPr>
          <w:rFonts w:ascii="Roboto Light" w:hAnsi="Roboto Light"/>
        </w:rPr>
        <w:t xml:space="preserve">Strategic needs and strengths assessment </w:t>
      </w:r>
      <w:r w:rsidR="005F04CF">
        <w:rPr>
          <w:rFonts w:ascii="Roboto Light" w:hAnsi="Roboto Light"/>
        </w:rPr>
        <w:t xml:space="preserve">(SNSA) </w:t>
      </w:r>
      <w:r>
        <w:rPr>
          <w:rFonts w:ascii="Roboto Light" w:hAnsi="Roboto Light"/>
        </w:rPr>
        <w:t xml:space="preserve">is </w:t>
      </w:r>
      <w:r w:rsidR="00F84F67">
        <w:rPr>
          <w:rFonts w:ascii="Roboto Light" w:hAnsi="Roboto Light"/>
        </w:rPr>
        <w:t>the foundation on which an area can understand the</w:t>
      </w:r>
      <w:r w:rsidR="005F04CF">
        <w:rPr>
          <w:rFonts w:ascii="Roboto Light" w:hAnsi="Roboto Light"/>
        </w:rPr>
        <w:t xml:space="preserve"> needs of th</w:t>
      </w:r>
      <w:r w:rsidR="00F84F67">
        <w:rPr>
          <w:rFonts w:ascii="Roboto Light" w:hAnsi="Roboto Light"/>
        </w:rPr>
        <w:t>e</w:t>
      </w:r>
      <w:r w:rsidR="005F04CF">
        <w:rPr>
          <w:rFonts w:ascii="Roboto Light" w:hAnsi="Roboto Light"/>
        </w:rPr>
        <w:t>i</w:t>
      </w:r>
      <w:r w:rsidR="00F84F67">
        <w:rPr>
          <w:rFonts w:ascii="Roboto Light" w:hAnsi="Roboto Light"/>
        </w:rPr>
        <w:t xml:space="preserve">r </w:t>
      </w:r>
      <w:r w:rsidR="005F04CF">
        <w:rPr>
          <w:rFonts w:ascii="Roboto Light" w:hAnsi="Roboto Light"/>
        </w:rPr>
        <w:t>population and the services and interventions that are in place locally. SNSA will facilitate evidence-led planning to effectively address the needs of individuals in a local area.</w:t>
      </w:r>
      <w:r w:rsidR="003B1A55">
        <w:rPr>
          <w:rFonts w:ascii="Roboto Light" w:hAnsi="Roboto Light"/>
        </w:rPr>
        <w:t xml:space="preserve"> A full SNSA should provide a comprehensive overview of community justice in that locality and the needs, issues and strengths specific to that area. </w:t>
      </w:r>
      <w:hyperlink r:id="rId10" w:history="1">
        <w:r w:rsidR="00FC7CFF" w:rsidRPr="00FC7CFF">
          <w:rPr>
            <w:rStyle w:val="Hyperlink"/>
            <w:rFonts w:ascii="Roboto Light" w:hAnsi="Roboto Light"/>
          </w:rPr>
          <w:t>Guidance</w:t>
        </w:r>
      </w:hyperlink>
      <w:r w:rsidR="00FC7CFF">
        <w:rPr>
          <w:rFonts w:ascii="Roboto Light" w:hAnsi="Roboto Light"/>
        </w:rPr>
        <w:t xml:space="preserve"> </w:t>
      </w:r>
      <w:r w:rsidR="00534437">
        <w:rPr>
          <w:rFonts w:ascii="Roboto Light" w:hAnsi="Roboto Light"/>
        </w:rPr>
        <w:t xml:space="preserve">supporting the production of </w:t>
      </w:r>
      <w:r w:rsidR="00FC7CFF">
        <w:rPr>
          <w:rFonts w:ascii="Roboto Light" w:hAnsi="Roboto Light"/>
        </w:rPr>
        <w:t>a full SNSA was issued by CJS in February 2020.</w:t>
      </w:r>
    </w:p>
    <w:p w:rsidR="008469FE" w:rsidRDefault="00FC7CFF" w:rsidP="008469FE">
      <w:pPr>
        <w:rPr>
          <w:rFonts w:ascii="Roboto Light" w:hAnsi="Roboto Light"/>
          <w:szCs w:val="24"/>
        </w:rPr>
      </w:pPr>
      <w:r>
        <w:rPr>
          <w:rFonts w:ascii="Roboto Light" w:hAnsi="Roboto Light"/>
        </w:rPr>
        <w:t xml:space="preserve">In March 2020 the COVID-19 pandemic struck and </w:t>
      </w:r>
      <w:r w:rsidR="00D874E1">
        <w:rPr>
          <w:rFonts w:ascii="Roboto Light" w:hAnsi="Roboto Light"/>
        </w:rPr>
        <w:t xml:space="preserve">had, and continues to have, a significant impact on every part of life including the justice system. </w:t>
      </w:r>
      <w:r w:rsidR="008469FE">
        <w:rPr>
          <w:rFonts w:ascii="Roboto Light" w:hAnsi="Roboto Light"/>
          <w:szCs w:val="24"/>
        </w:rPr>
        <w:t xml:space="preserve">Community justice-based agencies have toiled to maintain delivery of essential services against a backdrop of changing priorities and varying degrees of intermittent lockdowns. Throughout the period of </w:t>
      </w:r>
      <w:r w:rsidR="005E2F64">
        <w:rPr>
          <w:rFonts w:ascii="Roboto Light" w:hAnsi="Roboto Light"/>
          <w:szCs w:val="24"/>
        </w:rPr>
        <w:t xml:space="preserve">the </w:t>
      </w:r>
      <w:r w:rsidR="008469FE">
        <w:rPr>
          <w:rFonts w:ascii="Roboto Light" w:hAnsi="Roboto Light"/>
          <w:szCs w:val="24"/>
        </w:rPr>
        <w:t>pandemic people and partners have sought innovative and creative ways to support the most vulnerable in our communities and sustain critical activity around public protection whilst recognising that workers are also struggling with health, care and self-isolation issues.</w:t>
      </w:r>
    </w:p>
    <w:p w:rsidR="00E45F91" w:rsidRDefault="00E45F91" w:rsidP="00E74C43">
      <w:pPr>
        <w:rPr>
          <w:rFonts w:ascii="Roboto Light" w:hAnsi="Roboto Light"/>
          <w:szCs w:val="24"/>
        </w:rPr>
      </w:pPr>
      <w:r>
        <w:rPr>
          <w:rFonts w:ascii="Roboto Light" w:hAnsi="Roboto Light"/>
          <w:szCs w:val="24"/>
        </w:rPr>
        <w:t>The impact of this on activities such as strategic planning has been considerable</w:t>
      </w:r>
      <w:r w:rsidR="00E74C43">
        <w:rPr>
          <w:rFonts w:ascii="Roboto Light" w:hAnsi="Roboto Light"/>
          <w:szCs w:val="24"/>
        </w:rPr>
        <w:t xml:space="preserve">, particularly </w:t>
      </w:r>
      <w:r>
        <w:rPr>
          <w:rFonts w:ascii="Roboto Light" w:hAnsi="Roboto Light"/>
          <w:szCs w:val="24"/>
        </w:rPr>
        <w:t>on key tasks such as the development of local SNSAs</w:t>
      </w:r>
      <w:r w:rsidR="004B117E">
        <w:rPr>
          <w:rFonts w:ascii="Roboto Light" w:hAnsi="Roboto Light"/>
          <w:szCs w:val="24"/>
        </w:rPr>
        <w:t xml:space="preserve"> and Community Justice Outcome Improvement Plans (CJOIPs)</w:t>
      </w:r>
      <w:r w:rsidR="00E74C43">
        <w:rPr>
          <w:rFonts w:ascii="Roboto Light" w:hAnsi="Roboto Light"/>
          <w:szCs w:val="24"/>
        </w:rPr>
        <w:t>. F</w:t>
      </w:r>
      <w:r>
        <w:rPr>
          <w:rFonts w:ascii="Roboto Light" w:hAnsi="Roboto Light"/>
          <w:szCs w:val="24"/>
        </w:rPr>
        <w:t xml:space="preserve">ollowing a meeting with the Community Justice Network </w:t>
      </w:r>
      <w:r w:rsidR="00E74C43">
        <w:rPr>
          <w:rFonts w:ascii="Roboto Light" w:hAnsi="Roboto Light"/>
          <w:szCs w:val="24"/>
        </w:rPr>
        <w:t>in September 2020,</w:t>
      </w:r>
      <w:r>
        <w:rPr>
          <w:rFonts w:ascii="Roboto Light" w:hAnsi="Roboto Light"/>
          <w:szCs w:val="24"/>
        </w:rPr>
        <w:t xml:space="preserve"> and three CJS-led briefing sessions with CJP chairs, it was agreed that providing some guidance as to how strategic planning for community justice might be best approached during lockdown and into recovery would be of some benefit.</w:t>
      </w:r>
    </w:p>
    <w:p w:rsidR="00CC2E99" w:rsidRDefault="00CC2E99" w:rsidP="00CC2E99">
      <w:pPr>
        <w:rPr>
          <w:rFonts w:ascii="Roboto Light" w:hAnsi="Roboto Light"/>
          <w:szCs w:val="24"/>
        </w:rPr>
      </w:pPr>
      <w:r>
        <w:rPr>
          <w:rFonts w:ascii="Roboto Light" w:hAnsi="Roboto Light"/>
          <w:szCs w:val="24"/>
        </w:rPr>
        <w:t>T</w:t>
      </w:r>
      <w:r w:rsidR="004B117E">
        <w:rPr>
          <w:rFonts w:ascii="Roboto Light" w:hAnsi="Roboto Light"/>
          <w:szCs w:val="24"/>
        </w:rPr>
        <w:t xml:space="preserve">he CJS </w:t>
      </w:r>
      <w:r>
        <w:rPr>
          <w:rFonts w:ascii="Roboto Light" w:hAnsi="Roboto Light"/>
          <w:szCs w:val="24"/>
        </w:rPr>
        <w:t xml:space="preserve">(and legislative) </w:t>
      </w:r>
      <w:r w:rsidR="004B117E">
        <w:rPr>
          <w:rFonts w:ascii="Roboto Light" w:hAnsi="Roboto Light"/>
          <w:szCs w:val="24"/>
        </w:rPr>
        <w:t>position is that</w:t>
      </w:r>
      <w:r>
        <w:rPr>
          <w:rFonts w:ascii="Roboto Light" w:hAnsi="Roboto Light"/>
          <w:szCs w:val="24"/>
        </w:rPr>
        <w:t xml:space="preserve"> e</w:t>
      </w:r>
      <w:r w:rsidR="004B117E">
        <w:rPr>
          <w:rFonts w:ascii="Roboto Light" w:hAnsi="Roboto Light"/>
          <w:szCs w:val="24"/>
        </w:rPr>
        <w:t>very area should have an up-to-date CJOIP</w:t>
      </w:r>
      <w:r>
        <w:rPr>
          <w:rFonts w:ascii="Roboto Light" w:hAnsi="Roboto Light"/>
          <w:szCs w:val="24"/>
        </w:rPr>
        <w:t>, p</w:t>
      </w:r>
      <w:r w:rsidR="004B117E">
        <w:rPr>
          <w:rFonts w:ascii="Roboto Light" w:hAnsi="Roboto Light"/>
          <w:szCs w:val="24"/>
        </w:rPr>
        <w:t xml:space="preserve">opulated through the process outlined in the SNSA </w:t>
      </w:r>
      <w:r>
        <w:rPr>
          <w:rFonts w:ascii="Roboto Light" w:hAnsi="Roboto Light"/>
          <w:szCs w:val="24"/>
        </w:rPr>
        <w:t>g</w:t>
      </w:r>
      <w:r w:rsidR="004B117E">
        <w:rPr>
          <w:rFonts w:ascii="Roboto Light" w:hAnsi="Roboto Light"/>
          <w:szCs w:val="24"/>
        </w:rPr>
        <w:t>uidance</w:t>
      </w:r>
      <w:r>
        <w:rPr>
          <w:rFonts w:ascii="Roboto Light" w:hAnsi="Roboto Light"/>
          <w:szCs w:val="24"/>
        </w:rPr>
        <w:t xml:space="preserve">. </w:t>
      </w:r>
      <w:r w:rsidR="004B117E">
        <w:rPr>
          <w:rFonts w:ascii="Roboto Light" w:hAnsi="Roboto Light"/>
          <w:szCs w:val="24"/>
        </w:rPr>
        <w:t>Where th</w:t>
      </w:r>
      <w:r>
        <w:rPr>
          <w:rFonts w:ascii="Roboto Light" w:hAnsi="Roboto Light"/>
          <w:szCs w:val="24"/>
        </w:rPr>
        <w:t>is</w:t>
      </w:r>
      <w:r w:rsidR="004B117E">
        <w:rPr>
          <w:rFonts w:ascii="Roboto Light" w:hAnsi="Roboto Light"/>
          <w:szCs w:val="24"/>
        </w:rPr>
        <w:t xml:space="preserve"> is not poss</w:t>
      </w:r>
      <w:r>
        <w:rPr>
          <w:rFonts w:ascii="Roboto Light" w:hAnsi="Roboto Light"/>
          <w:szCs w:val="24"/>
        </w:rPr>
        <w:t xml:space="preserve">ible, CJS have set out a minimum expectation that </w:t>
      </w:r>
      <w:r w:rsidR="004B117E">
        <w:rPr>
          <w:rFonts w:ascii="Roboto Light" w:hAnsi="Roboto Light"/>
          <w:szCs w:val="24"/>
        </w:rPr>
        <w:t>local areas focus on three specific areas of activity</w:t>
      </w:r>
      <w:r>
        <w:rPr>
          <w:rFonts w:ascii="Roboto Light" w:hAnsi="Roboto Light"/>
          <w:szCs w:val="24"/>
        </w:rPr>
        <w:t xml:space="preserve"> to produce targeted SNSA reports</w:t>
      </w:r>
      <w:r w:rsidR="004B117E">
        <w:rPr>
          <w:rFonts w:ascii="Roboto Light" w:hAnsi="Roboto Light"/>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440"/>
        <w:gridCol w:w="4440"/>
      </w:tblGrid>
      <w:tr w:rsidR="00CC2E99" w:rsidTr="00CC2E99">
        <w:tc>
          <w:tcPr>
            <w:tcW w:w="4440" w:type="dxa"/>
          </w:tcPr>
          <w:p w:rsidR="00CC2E99" w:rsidRPr="00CC2E99" w:rsidRDefault="00CC2E99" w:rsidP="00CC2E99">
            <w:pPr>
              <w:pStyle w:val="ListParagraph"/>
              <w:numPr>
                <w:ilvl w:val="0"/>
                <w:numId w:val="31"/>
              </w:numPr>
              <w:jc w:val="center"/>
              <w:rPr>
                <w:rFonts w:ascii="Roboto Light" w:hAnsi="Roboto Light"/>
                <w:szCs w:val="24"/>
              </w:rPr>
            </w:pPr>
            <w:r w:rsidRPr="00CC2E99">
              <w:rPr>
                <w:rFonts w:ascii="Roboto Light" w:hAnsi="Roboto Light"/>
                <w:szCs w:val="24"/>
              </w:rPr>
              <w:t>Arrest Referral</w:t>
            </w:r>
          </w:p>
        </w:tc>
        <w:tc>
          <w:tcPr>
            <w:tcW w:w="4440" w:type="dxa"/>
          </w:tcPr>
          <w:p w:rsidR="00CC2E99" w:rsidRPr="00CC2E99" w:rsidRDefault="00CC2E99" w:rsidP="00CC2E99">
            <w:pPr>
              <w:pStyle w:val="ListParagraph"/>
              <w:numPr>
                <w:ilvl w:val="0"/>
                <w:numId w:val="31"/>
              </w:numPr>
              <w:jc w:val="center"/>
              <w:rPr>
                <w:rFonts w:ascii="Roboto Light" w:hAnsi="Roboto Light"/>
                <w:szCs w:val="24"/>
              </w:rPr>
            </w:pPr>
            <w:r w:rsidRPr="00CC2E99">
              <w:rPr>
                <w:rFonts w:ascii="Roboto Light" w:hAnsi="Roboto Light"/>
                <w:szCs w:val="24"/>
              </w:rPr>
              <w:t>Diversion</w:t>
            </w:r>
          </w:p>
        </w:tc>
        <w:tc>
          <w:tcPr>
            <w:tcW w:w="4440" w:type="dxa"/>
          </w:tcPr>
          <w:p w:rsidR="00CC2E99" w:rsidRPr="00CC2E99" w:rsidRDefault="00CC2E99" w:rsidP="00CC2E99">
            <w:pPr>
              <w:pStyle w:val="ListParagraph"/>
              <w:numPr>
                <w:ilvl w:val="0"/>
                <w:numId w:val="31"/>
              </w:numPr>
              <w:jc w:val="center"/>
              <w:rPr>
                <w:rFonts w:ascii="Roboto Light" w:hAnsi="Roboto Light"/>
                <w:szCs w:val="24"/>
              </w:rPr>
            </w:pPr>
            <w:r w:rsidRPr="00CC2E99">
              <w:rPr>
                <w:rFonts w:ascii="Roboto Light" w:hAnsi="Roboto Light"/>
                <w:szCs w:val="24"/>
              </w:rPr>
              <w:t>Bail Support and Supervision</w:t>
            </w:r>
          </w:p>
        </w:tc>
      </w:tr>
    </w:tbl>
    <w:p w:rsidR="004B298F" w:rsidRDefault="004B298F" w:rsidP="00530F6F">
      <w:pPr>
        <w:spacing w:after="120"/>
        <w:rPr>
          <w:rFonts w:ascii="Roboto Light" w:hAnsi="Roboto Light"/>
          <w:szCs w:val="24"/>
        </w:rPr>
      </w:pPr>
    </w:p>
    <w:p w:rsidR="00CC2E99" w:rsidRDefault="00BB68EE" w:rsidP="00CC2E99">
      <w:pPr>
        <w:spacing w:before="120" w:after="120"/>
        <w:rPr>
          <w:rFonts w:ascii="Roboto Light" w:hAnsi="Roboto Light"/>
          <w:szCs w:val="24"/>
        </w:rPr>
      </w:pPr>
      <w:r>
        <w:rPr>
          <w:rFonts w:ascii="Roboto Light" w:hAnsi="Roboto Light"/>
          <w:szCs w:val="24"/>
        </w:rPr>
        <w:t xml:space="preserve">This template </w:t>
      </w:r>
      <w:r w:rsidR="004B298F">
        <w:rPr>
          <w:rFonts w:ascii="Roboto Light" w:hAnsi="Roboto Light"/>
          <w:szCs w:val="24"/>
        </w:rPr>
        <w:t xml:space="preserve">builds on the SNSA guidance and provides more detail about how to produce a targeted SNSA report in respect of diversion from prosecution. </w:t>
      </w:r>
      <w:r w:rsidR="0005321E">
        <w:rPr>
          <w:rFonts w:ascii="Roboto Light" w:hAnsi="Roboto Light"/>
          <w:szCs w:val="24"/>
        </w:rPr>
        <w:t xml:space="preserve">The template contains an overview of diversion, nationally, including key principles and key roles. National and local data sources which will help to </w:t>
      </w:r>
      <w:r w:rsidR="005E2F64">
        <w:rPr>
          <w:rFonts w:ascii="Roboto Light" w:hAnsi="Roboto Light"/>
          <w:szCs w:val="24"/>
        </w:rPr>
        <w:t>develop</w:t>
      </w:r>
      <w:r w:rsidR="0005321E">
        <w:rPr>
          <w:rFonts w:ascii="Roboto Light" w:hAnsi="Roboto Light"/>
          <w:szCs w:val="24"/>
        </w:rPr>
        <w:t xml:space="preserve"> demographic, need and service profiles are outlined and examples are included of how data might be presented using narrative and visual </w:t>
      </w:r>
      <w:r w:rsidR="00526C50">
        <w:rPr>
          <w:rFonts w:ascii="Roboto Light" w:hAnsi="Roboto Light"/>
          <w:szCs w:val="24"/>
        </w:rPr>
        <w:t xml:space="preserve">descriptions. Guidance is included in </w:t>
      </w:r>
      <w:r w:rsidR="00BE7874">
        <w:rPr>
          <w:rFonts w:ascii="Roboto Light" w:hAnsi="Roboto Light"/>
          <w:szCs w:val="24"/>
        </w:rPr>
        <w:t>how to approach horizon scanning, the analysis of the data and the development of recommendations and priorities.</w:t>
      </w:r>
    </w:p>
    <w:p w:rsidR="00BE7874" w:rsidRDefault="00BE7874" w:rsidP="00CC2E99">
      <w:pPr>
        <w:spacing w:before="120" w:after="120"/>
        <w:rPr>
          <w:rFonts w:ascii="Roboto Light" w:hAnsi="Roboto Light"/>
          <w:szCs w:val="24"/>
        </w:rPr>
      </w:pPr>
      <w:r>
        <w:rPr>
          <w:rFonts w:ascii="Roboto Light" w:hAnsi="Roboto Light"/>
          <w:szCs w:val="24"/>
        </w:rPr>
        <w:t xml:space="preserve">The national data within this template can be used by every area in Scotland but it </w:t>
      </w:r>
      <w:r w:rsidR="000F7C45">
        <w:rPr>
          <w:rFonts w:ascii="Roboto Light" w:hAnsi="Roboto Light"/>
          <w:szCs w:val="24"/>
        </w:rPr>
        <w:t xml:space="preserve">is </w:t>
      </w:r>
      <w:r>
        <w:rPr>
          <w:rFonts w:ascii="Roboto Light" w:hAnsi="Roboto Light"/>
          <w:szCs w:val="24"/>
        </w:rPr>
        <w:t xml:space="preserve">essential that it is supplemented with local data and information. </w:t>
      </w:r>
      <w:r w:rsidR="005E2F64">
        <w:rPr>
          <w:rFonts w:ascii="Roboto Light" w:hAnsi="Roboto Light"/>
          <w:szCs w:val="24"/>
        </w:rPr>
        <w:t xml:space="preserve">Only by doing this will CJPs understand the local needs of their population and the services and interventions that are in place locally. </w:t>
      </w:r>
      <w:r>
        <w:rPr>
          <w:rFonts w:ascii="Roboto Light" w:hAnsi="Roboto Light"/>
          <w:szCs w:val="24"/>
        </w:rPr>
        <w:t xml:space="preserve">Guidance on the methods and considerations for collating local data and information are signified throughout this template by </w:t>
      </w:r>
      <w:r w:rsidR="000F7C45">
        <w:rPr>
          <w:rFonts w:ascii="Roboto Light" w:hAnsi="Roboto Light"/>
          <w:szCs w:val="24"/>
        </w:rPr>
        <w:t>a</w:t>
      </w:r>
      <w:r>
        <w:rPr>
          <w:rFonts w:ascii="Roboto Light" w:hAnsi="Roboto Light"/>
          <w:szCs w:val="24"/>
        </w:rPr>
        <w:t xml:space="preserve"> signpost icon.</w:t>
      </w:r>
    </w:p>
    <w:p w:rsidR="00E74C43" w:rsidRDefault="00ED4888" w:rsidP="005E2F64">
      <w:pPr>
        <w:spacing w:before="120" w:after="120"/>
        <w:rPr>
          <w:rFonts w:ascii="Roboto Light" w:hAnsi="Roboto Light"/>
          <w:szCs w:val="24"/>
        </w:rPr>
      </w:pPr>
      <w:r w:rsidRPr="00A237AE">
        <w:rPr>
          <w:rFonts w:ascii="Roboto Light" w:hAnsi="Roboto Light"/>
          <w:szCs w:val="24"/>
        </w:rPr>
        <w:t>Th</w:t>
      </w:r>
      <w:r w:rsidR="005E2F64">
        <w:rPr>
          <w:rFonts w:ascii="Roboto Light" w:hAnsi="Roboto Light"/>
          <w:szCs w:val="24"/>
        </w:rPr>
        <w:t>e</w:t>
      </w:r>
      <w:r w:rsidRPr="00A237AE">
        <w:rPr>
          <w:rFonts w:ascii="Roboto Light" w:hAnsi="Roboto Light"/>
          <w:szCs w:val="24"/>
        </w:rPr>
        <w:t xml:space="preserve"> primary purpose of this template is to assist CJPs to begin to, where they have not previously, engage in a measured and supported way with the SNSA process as a means of creating, revising or developing their local CJOIP.</w:t>
      </w:r>
      <w:r w:rsidR="00387E15" w:rsidRPr="00A237AE">
        <w:rPr>
          <w:rFonts w:ascii="Roboto Light" w:hAnsi="Roboto Light"/>
          <w:szCs w:val="24"/>
        </w:rPr>
        <w:t xml:space="preserve"> </w:t>
      </w:r>
      <w:r w:rsidR="0017419D">
        <w:rPr>
          <w:rFonts w:ascii="Roboto Light" w:hAnsi="Roboto Light"/>
          <w:szCs w:val="24"/>
        </w:rPr>
        <w:t xml:space="preserve">The completion of targeted SNSA reports will begin the process towards a full SNSA and will provide </w:t>
      </w:r>
      <w:r w:rsidR="00594203">
        <w:rPr>
          <w:rFonts w:ascii="Roboto Light" w:hAnsi="Roboto Light"/>
          <w:szCs w:val="24"/>
        </w:rPr>
        <w:t>assurance</w:t>
      </w:r>
      <w:r w:rsidR="0017419D">
        <w:rPr>
          <w:rFonts w:ascii="Roboto Light" w:hAnsi="Roboto Light"/>
          <w:szCs w:val="24"/>
        </w:rPr>
        <w:t xml:space="preserve"> to CJPs (and to CJS when local areas, as is legally required, consult </w:t>
      </w:r>
      <w:r w:rsidR="005E2F64">
        <w:rPr>
          <w:rFonts w:ascii="Roboto Light" w:hAnsi="Roboto Light"/>
          <w:szCs w:val="24"/>
        </w:rPr>
        <w:t xml:space="preserve">with us about new </w:t>
      </w:r>
      <w:r w:rsidR="0017419D">
        <w:rPr>
          <w:rFonts w:ascii="Roboto Light" w:hAnsi="Roboto Light"/>
          <w:szCs w:val="24"/>
        </w:rPr>
        <w:t xml:space="preserve">CJOIPs) that </w:t>
      </w:r>
      <w:r w:rsidR="005E2F64">
        <w:rPr>
          <w:rFonts w:ascii="Roboto Light" w:hAnsi="Roboto Light"/>
          <w:szCs w:val="24"/>
        </w:rPr>
        <w:t>local outcomes and priorities are robustly evidence-based.</w:t>
      </w:r>
    </w:p>
    <w:p w:rsidR="00FC7CFF" w:rsidRDefault="00FC7CFF" w:rsidP="003B1A55">
      <w:pPr>
        <w:rPr>
          <w:rFonts w:ascii="Roboto Light" w:hAnsi="Roboto Light"/>
        </w:rPr>
      </w:pPr>
    </w:p>
    <w:tbl>
      <w:tblPr>
        <w:tblStyle w:val="TableGrid"/>
        <w:tblW w:w="15388" w:type="dxa"/>
        <w:tblLook w:val="04A0" w:firstRow="1" w:lastRow="0" w:firstColumn="1" w:lastColumn="0" w:noHBand="0" w:noVBand="1"/>
      </w:tblPr>
      <w:tblGrid>
        <w:gridCol w:w="2046"/>
        <w:gridCol w:w="13342"/>
      </w:tblGrid>
      <w:tr w:rsidR="007C296D" w:rsidRPr="00DF5F1C" w:rsidTr="00892246">
        <w:tc>
          <w:tcPr>
            <w:tcW w:w="15388" w:type="dxa"/>
            <w:gridSpan w:val="2"/>
            <w:tcBorders>
              <w:bottom w:val="single" w:sz="4" w:space="0" w:color="auto"/>
            </w:tcBorders>
            <w:shd w:val="clear" w:color="auto" w:fill="000000" w:themeFill="text1"/>
          </w:tcPr>
          <w:p w:rsidR="007C296D" w:rsidRPr="00DF5F1C" w:rsidRDefault="003B1A55">
            <w:pPr>
              <w:rPr>
                <w:rFonts w:ascii="Roboto Light" w:hAnsi="Roboto Light"/>
                <w:color w:val="F2F2F2" w:themeColor="background1" w:themeShade="F2"/>
              </w:rPr>
            </w:pPr>
            <w:r>
              <w:rPr>
                <w:rFonts w:ascii="Roboto Light" w:hAnsi="Roboto Light"/>
              </w:rPr>
              <w:lastRenderedPageBreak/>
              <w:br w:type="page"/>
            </w:r>
            <w:r w:rsidR="007C296D" w:rsidRPr="00DF5F1C">
              <w:rPr>
                <w:rFonts w:ascii="Roboto Light" w:hAnsi="Roboto Light"/>
                <w:color w:val="F2F2F2" w:themeColor="background1" w:themeShade="F2"/>
              </w:rPr>
              <w:t>Local Authority Area:</w:t>
            </w:r>
          </w:p>
          <w:p w:rsidR="0042691A" w:rsidRPr="00DF5F1C" w:rsidRDefault="0042691A">
            <w:pPr>
              <w:rPr>
                <w:rFonts w:ascii="Roboto Light" w:hAnsi="Roboto Light"/>
                <w:color w:val="F2F2F2" w:themeColor="background1" w:themeShade="F2"/>
              </w:rPr>
            </w:pPr>
          </w:p>
        </w:tc>
      </w:tr>
      <w:tr w:rsidR="003C05C7" w:rsidRPr="00DF5F1C" w:rsidTr="00892246">
        <w:tc>
          <w:tcPr>
            <w:tcW w:w="15388" w:type="dxa"/>
            <w:gridSpan w:val="2"/>
            <w:tcBorders>
              <w:top w:val="single" w:sz="4" w:space="0" w:color="auto"/>
              <w:left w:val="nil"/>
              <w:bottom w:val="single" w:sz="4" w:space="0" w:color="auto"/>
              <w:right w:val="nil"/>
            </w:tcBorders>
            <w:shd w:val="clear" w:color="auto" w:fill="auto"/>
          </w:tcPr>
          <w:p w:rsidR="007C296D" w:rsidRPr="00DF5F1C" w:rsidRDefault="007C296D" w:rsidP="00EA21BB">
            <w:pPr>
              <w:rPr>
                <w:rFonts w:ascii="Roboto Light" w:hAnsi="Roboto Light"/>
                <w:color w:val="F2F2F2" w:themeColor="background1" w:themeShade="F2"/>
              </w:rPr>
            </w:pPr>
          </w:p>
        </w:tc>
      </w:tr>
      <w:tr w:rsidR="000120A6" w:rsidRPr="00DF5F1C" w:rsidTr="0051398B">
        <w:tc>
          <w:tcPr>
            <w:tcW w:w="2046" w:type="dxa"/>
            <w:tcBorders>
              <w:top w:val="single" w:sz="4" w:space="0" w:color="auto"/>
            </w:tcBorders>
          </w:tcPr>
          <w:p w:rsidR="00700BB6" w:rsidRDefault="00700BB6">
            <w:pPr>
              <w:rPr>
                <w:rFonts w:ascii="Roboto Light" w:hAnsi="Roboto Light"/>
              </w:rPr>
            </w:pPr>
          </w:p>
          <w:p w:rsidR="00AE0A1A" w:rsidRPr="00DF5F1C" w:rsidRDefault="006636B5">
            <w:pPr>
              <w:rPr>
                <w:rFonts w:ascii="Roboto Light" w:hAnsi="Roboto Light"/>
              </w:rPr>
            </w:pPr>
            <w:r>
              <w:rPr>
                <w:rFonts w:ascii="Roboto Light" w:hAnsi="Roboto Light"/>
              </w:rPr>
              <w:t>Overview</w:t>
            </w:r>
          </w:p>
          <w:p w:rsidR="00AE0A1A" w:rsidRPr="00DF5F1C" w:rsidRDefault="00AE0A1A">
            <w:pPr>
              <w:rPr>
                <w:rFonts w:ascii="Roboto Light" w:hAnsi="Roboto Light"/>
              </w:rPr>
            </w:pPr>
          </w:p>
          <w:p w:rsidR="00AE0A1A" w:rsidRPr="00DF5F1C" w:rsidRDefault="00AE0A1A">
            <w:pPr>
              <w:rPr>
                <w:rFonts w:ascii="Roboto Light" w:hAnsi="Roboto Light"/>
              </w:rPr>
            </w:pPr>
          </w:p>
          <w:p w:rsidR="00AE0A1A" w:rsidRPr="00DF5F1C" w:rsidRDefault="00AE0A1A">
            <w:pPr>
              <w:rPr>
                <w:rFonts w:ascii="Roboto Light" w:hAnsi="Roboto Light"/>
              </w:rPr>
            </w:pPr>
          </w:p>
        </w:tc>
        <w:tc>
          <w:tcPr>
            <w:tcW w:w="13342" w:type="dxa"/>
            <w:tcBorders>
              <w:top w:val="single" w:sz="4" w:space="0" w:color="auto"/>
            </w:tcBorders>
          </w:tcPr>
          <w:p w:rsidR="00700BB6" w:rsidRDefault="00700BB6">
            <w:pPr>
              <w:rPr>
                <w:rFonts w:ascii="Roboto Light" w:hAnsi="Roboto Light"/>
                <w:b/>
              </w:rPr>
            </w:pPr>
          </w:p>
          <w:p w:rsidR="008B0412" w:rsidRDefault="008B0412">
            <w:pPr>
              <w:rPr>
                <w:rFonts w:ascii="Roboto Light" w:hAnsi="Roboto Light"/>
                <w:b/>
              </w:rPr>
            </w:pPr>
            <w:r w:rsidRPr="008B0412">
              <w:rPr>
                <w:rFonts w:ascii="Roboto Light" w:hAnsi="Roboto Light"/>
                <w:b/>
              </w:rPr>
              <w:t>What i</w:t>
            </w:r>
            <w:r>
              <w:rPr>
                <w:rFonts w:ascii="Roboto Light" w:hAnsi="Roboto Light"/>
                <w:b/>
              </w:rPr>
              <w:t>s</w:t>
            </w:r>
            <w:r w:rsidRPr="008B0412">
              <w:rPr>
                <w:rFonts w:ascii="Roboto Light" w:hAnsi="Roboto Light"/>
                <w:b/>
              </w:rPr>
              <w:t xml:space="preserve"> diversion</w:t>
            </w:r>
            <w:r w:rsidR="004078A7">
              <w:rPr>
                <w:rFonts w:ascii="Roboto Light" w:hAnsi="Roboto Light"/>
                <w:b/>
              </w:rPr>
              <w:t xml:space="preserve"> from prosecution</w:t>
            </w:r>
            <w:r w:rsidRPr="008B0412">
              <w:rPr>
                <w:rFonts w:ascii="Roboto Light" w:hAnsi="Roboto Light"/>
                <w:b/>
              </w:rPr>
              <w:t>?</w:t>
            </w:r>
          </w:p>
          <w:p w:rsidR="008B0412" w:rsidRPr="008B0412" w:rsidRDefault="008B0412">
            <w:pPr>
              <w:rPr>
                <w:rFonts w:ascii="Roboto Light" w:hAnsi="Roboto Light"/>
                <w:b/>
              </w:rPr>
            </w:pPr>
          </w:p>
          <w:p w:rsidR="002D4B97" w:rsidRDefault="000A0EA8">
            <w:pPr>
              <w:rPr>
                <w:rFonts w:ascii="Roboto Light" w:hAnsi="Roboto Light"/>
              </w:rPr>
            </w:pPr>
            <w:r w:rsidRPr="000A0EA8">
              <w:rPr>
                <w:rFonts w:ascii="Roboto Light" w:hAnsi="Roboto Light"/>
              </w:rPr>
              <w:t xml:space="preserve">Diversion from prosecution is a process by which the Crown Office and Procurator Fiscal Service (COPFS) are able to refer a case to </w:t>
            </w:r>
            <w:r w:rsidR="000C2A82">
              <w:rPr>
                <w:rFonts w:ascii="Roboto Light" w:hAnsi="Roboto Light"/>
              </w:rPr>
              <w:t xml:space="preserve">a local authority </w:t>
            </w:r>
            <w:r w:rsidRPr="000A0EA8">
              <w:rPr>
                <w:rFonts w:ascii="Roboto Light" w:hAnsi="Roboto Light"/>
              </w:rPr>
              <w:t xml:space="preserve">as a means of addressing the underlying causes of alleged offending when this is deemed the most appropriate course of action. </w:t>
            </w:r>
          </w:p>
          <w:p w:rsidR="002D4B97" w:rsidRDefault="002D4B97">
            <w:pPr>
              <w:rPr>
                <w:rFonts w:ascii="Roboto Light" w:hAnsi="Roboto Light"/>
              </w:rPr>
            </w:pPr>
          </w:p>
          <w:p w:rsidR="002D4B97" w:rsidRPr="008334DF" w:rsidRDefault="001F5AE8">
            <w:pPr>
              <w:rPr>
                <w:rFonts w:ascii="Roboto Light" w:hAnsi="Roboto Light"/>
                <w:i/>
              </w:rPr>
            </w:pPr>
            <w:r>
              <w:rPr>
                <w:rFonts w:ascii="Roboto Light" w:hAnsi="Roboto Light"/>
              </w:rPr>
              <w:t xml:space="preserve">The national diversion from prosecution </w:t>
            </w:r>
            <w:hyperlink r:id="rId11" w:history="1">
              <w:r w:rsidRPr="001F5AE8">
                <w:rPr>
                  <w:rStyle w:val="Hyperlink"/>
                  <w:rFonts w:ascii="Roboto Light" w:hAnsi="Roboto Light"/>
                </w:rPr>
                <w:t>guidance</w:t>
              </w:r>
            </w:hyperlink>
            <w:r>
              <w:rPr>
                <w:rFonts w:ascii="Roboto Light" w:hAnsi="Roboto Light"/>
              </w:rPr>
              <w:t xml:space="preserve"> outlines that d</w:t>
            </w:r>
            <w:r w:rsidR="000A0EA8" w:rsidRPr="000A0EA8">
              <w:rPr>
                <w:rFonts w:ascii="Roboto Light" w:hAnsi="Roboto Light"/>
              </w:rPr>
              <w:t xml:space="preserve">iversion from </w:t>
            </w:r>
            <w:r>
              <w:rPr>
                <w:rFonts w:ascii="Roboto Light" w:hAnsi="Roboto Light"/>
              </w:rPr>
              <w:t>p</w:t>
            </w:r>
            <w:r w:rsidR="000A0EA8" w:rsidRPr="000A0EA8">
              <w:rPr>
                <w:rFonts w:ascii="Roboto Light" w:hAnsi="Roboto Light"/>
              </w:rPr>
              <w:t xml:space="preserve">rosecution </w:t>
            </w:r>
            <w:r w:rsidR="008334DF">
              <w:rPr>
                <w:rFonts w:ascii="Roboto Light" w:hAnsi="Roboto Light"/>
              </w:rPr>
              <w:t>should</w:t>
            </w:r>
            <w:r w:rsidR="000A0EA8" w:rsidRPr="000A0EA8">
              <w:rPr>
                <w:rFonts w:ascii="Roboto Light" w:hAnsi="Roboto Light"/>
              </w:rPr>
              <w:t xml:space="preserve"> be considered in any case where the individual reported to COPFS has an identifiable need and where it is assessed that diversion from prosecution is the most appropriate outcome in the public interest.</w:t>
            </w:r>
            <w:r w:rsidR="008334DF">
              <w:rPr>
                <w:rFonts w:ascii="Roboto Light" w:hAnsi="Roboto Light"/>
                <w:i/>
              </w:rPr>
              <w:t xml:space="preserve"> </w:t>
            </w:r>
          </w:p>
          <w:p w:rsidR="002D4B97" w:rsidRDefault="002D4B97">
            <w:pPr>
              <w:rPr>
                <w:rFonts w:ascii="Roboto Light" w:hAnsi="Roboto Light"/>
              </w:rPr>
            </w:pPr>
          </w:p>
          <w:p w:rsidR="002D4B97" w:rsidRPr="000A0EA8" w:rsidRDefault="000A0EA8">
            <w:pPr>
              <w:rPr>
                <w:rFonts w:ascii="Roboto Light" w:hAnsi="Roboto Light"/>
              </w:rPr>
            </w:pPr>
            <w:r w:rsidRPr="000A0EA8">
              <w:rPr>
                <w:rFonts w:ascii="Roboto Light" w:hAnsi="Roboto Light"/>
              </w:rPr>
              <w:t>The aim of diversion from prosecution can be outlined as follows:</w:t>
            </w:r>
          </w:p>
          <w:p w:rsidR="002D4B97" w:rsidRPr="00A71658" w:rsidRDefault="000A0EA8" w:rsidP="00F93D5C">
            <w:pPr>
              <w:pStyle w:val="ListParagraph"/>
              <w:numPr>
                <w:ilvl w:val="0"/>
                <w:numId w:val="10"/>
              </w:numPr>
              <w:rPr>
                <w:rFonts w:ascii="Roboto Light" w:hAnsi="Roboto Light"/>
              </w:rPr>
            </w:pPr>
            <w:r w:rsidRPr="00A71658">
              <w:rPr>
                <w:rFonts w:ascii="Roboto Light" w:hAnsi="Roboto Light"/>
              </w:rPr>
              <w:t>To provide a disposal which, due to the circumstances of the individual and the circumstances of the alleged offence, provides an appro</w:t>
            </w:r>
            <w:r w:rsidR="000F7C45">
              <w:rPr>
                <w:rFonts w:ascii="Roboto Light" w:hAnsi="Roboto Light"/>
              </w:rPr>
              <w:t>priate person-centred response.</w:t>
            </w:r>
          </w:p>
          <w:p w:rsidR="002D4B97" w:rsidRPr="00A71658" w:rsidRDefault="000A0EA8" w:rsidP="00F93D5C">
            <w:pPr>
              <w:pStyle w:val="ListParagraph"/>
              <w:numPr>
                <w:ilvl w:val="0"/>
                <w:numId w:val="10"/>
              </w:numPr>
              <w:rPr>
                <w:rFonts w:ascii="Roboto Light" w:hAnsi="Roboto Light"/>
              </w:rPr>
            </w:pPr>
            <w:r w:rsidRPr="00A71658">
              <w:rPr>
                <w:rFonts w:ascii="Roboto Light" w:hAnsi="Roboto Light"/>
              </w:rPr>
              <w:t xml:space="preserve">To enable a swift intervention, which can interrupt a cycle of offending and/or prevent further offending. </w:t>
            </w:r>
          </w:p>
          <w:p w:rsidR="002D4B97" w:rsidRDefault="002D4B97">
            <w:pPr>
              <w:rPr>
                <w:rFonts w:ascii="Roboto Light" w:hAnsi="Roboto Light"/>
              </w:rPr>
            </w:pPr>
          </w:p>
          <w:p w:rsidR="002D4B97" w:rsidRPr="000A0EA8" w:rsidRDefault="000A0EA8">
            <w:pPr>
              <w:rPr>
                <w:rFonts w:ascii="Roboto Light" w:hAnsi="Roboto Light"/>
              </w:rPr>
            </w:pPr>
            <w:r w:rsidRPr="000A0EA8">
              <w:rPr>
                <w:rFonts w:ascii="Roboto Light" w:hAnsi="Roboto Light"/>
              </w:rPr>
              <w:t>The benefits of a successful diversion f</w:t>
            </w:r>
            <w:r w:rsidR="008334DF">
              <w:rPr>
                <w:rFonts w:ascii="Roboto Light" w:hAnsi="Roboto Light"/>
              </w:rPr>
              <w:t>rom prosecution are three-fold:</w:t>
            </w:r>
          </w:p>
          <w:p w:rsidR="000A0EA8" w:rsidRPr="00A71658" w:rsidRDefault="000A0EA8" w:rsidP="00F93D5C">
            <w:pPr>
              <w:pStyle w:val="ListParagraph"/>
              <w:numPr>
                <w:ilvl w:val="0"/>
                <w:numId w:val="10"/>
              </w:numPr>
              <w:rPr>
                <w:rFonts w:ascii="Roboto Light" w:hAnsi="Roboto Light"/>
              </w:rPr>
            </w:pPr>
            <w:r w:rsidRPr="00A71658">
              <w:rPr>
                <w:rFonts w:ascii="Roboto Light" w:hAnsi="Roboto Light"/>
              </w:rPr>
              <w:t>It allows the individual an opportunity for support to deal with the issues personal to them in the context of the alleged offence (</w:t>
            </w:r>
            <w:r w:rsidR="000F7C45">
              <w:rPr>
                <w:rFonts w:ascii="Roboto Light" w:hAnsi="Roboto Light"/>
              </w:rPr>
              <w:t>from a desistance perspective).</w:t>
            </w:r>
          </w:p>
          <w:p w:rsidR="000A0EA8" w:rsidRPr="00A71658" w:rsidRDefault="000A0EA8" w:rsidP="00F93D5C">
            <w:pPr>
              <w:pStyle w:val="ListParagraph"/>
              <w:numPr>
                <w:ilvl w:val="0"/>
                <w:numId w:val="10"/>
              </w:numPr>
              <w:rPr>
                <w:rFonts w:ascii="Roboto Light" w:hAnsi="Roboto Light"/>
              </w:rPr>
            </w:pPr>
            <w:r w:rsidRPr="00A71658">
              <w:rPr>
                <w:rFonts w:ascii="Roboto Light" w:hAnsi="Roboto Light"/>
              </w:rPr>
              <w:t>Avoiding unnecessary contact with the criminal justice system</w:t>
            </w:r>
            <w:r w:rsidR="000F7C45">
              <w:rPr>
                <w:rFonts w:ascii="Roboto Light" w:hAnsi="Roboto Light"/>
              </w:rPr>
              <w:t>.</w:t>
            </w:r>
            <w:r w:rsidRPr="00A71658">
              <w:rPr>
                <w:rFonts w:ascii="Roboto Light" w:hAnsi="Roboto Light"/>
              </w:rPr>
              <w:t xml:space="preserve"> </w:t>
            </w:r>
          </w:p>
          <w:p w:rsidR="002D4B97" w:rsidRPr="00A71658" w:rsidRDefault="000A0EA8" w:rsidP="00F93D5C">
            <w:pPr>
              <w:pStyle w:val="ListParagraph"/>
              <w:numPr>
                <w:ilvl w:val="0"/>
                <w:numId w:val="10"/>
              </w:numPr>
              <w:rPr>
                <w:rFonts w:ascii="Roboto Light" w:hAnsi="Roboto Light"/>
              </w:rPr>
            </w:pPr>
            <w:r w:rsidRPr="00A71658">
              <w:rPr>
                <w:rFonts w:ascii="Roboto Light" w:hAnsi="Roboto Light"/>
              </w:rPr>
              <w:t xml:space="preserve">The individual does not receive a conviction for the alleged offence, which can impact on their longer-term employment opportunities. </w:t>
            </w:r>
          </w:p>
          <w:p w:rsidR="002D4B97" w:rsidRDefault="002D4B97">
            <w:pPr>
              <w:rPr>
                <w:rFonts w:ascii="Roboto Light" w:hAnsi="Roboto Light"/>
              </w:rPr>
            </w:pPr>
          </w:p>
          <w:p w:rsidR="008334DF" w:rsidRDefault="008334DF">
            <w:pPr>
              <w:rPr>
                <w:rFonts w:ascii="Roboto Light" w:hAnsi="Roboto Light"/>
              </w:rPr>
            </w:pPr>
          </w:p>
          <w:p w:rsidR="00D359AE" w:rsidRDefault="008B0412">
            <w:pPr>
              <w:rPr>
                <w:rFonts w:ascii="Roboto Light" w:hAnsi="Roboto Light"/>
                <w:b/>
              </w:rPr>
            </w:pPr>
            <w:r>
              <w:rPr>
                <w:rFonts w:ascii="Roboto Light" w:hAnsi="Roboto Light"/>
                <w:b/>
              </w:rPr>
              <w:t>The Scottish Justice Map</w:t>
            </w:r>
          </w:p>
          <w:p w:rsidR="00541DEE" w:rsidRDefault="00541DEE">
            <w:pPr>
              <w:rPr>
                <w:rFonts w:ascii="Roboto Light" w:hAnsi="Roboto Light"/>
                <w:b/>
              </w:rPr>
            </w:pPr>
          </w:p>
          <w:p w:rsidR="00541DEE" w:rsidRDefault="00541DEE">
            <w:pPr>
              <w:rPr>
                <w:rFonts w:ascii="Roboto Light" w:hAnsi="Roboto Light"/>
                <w:b/>
                <w:noProof/>
                <w:lang w:eastAsia="en-GB"/>
              </w:rPr>
            </w:pPr>
            <w:r>
              <w:rPr>
                <w:rFonts w:ascii="Roboto Light" w:hAnsi="Roboto Light"/>
                <w:b/>
                <w:noProof/>
                <w:lang w:eastAsia="en-GB"/>
              </w:rPr>
              <w:drawing>
                <wp:inline distT="0" distB="0" distL="0" distR="0">
                  <wp:extent cx="8310880" cy="28228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105F7D.tmp"/>
                          <pic:cNvPicPr/>
                        </pic:nvPicPr>
                        <pic:blipFill>
                          <a:blip r:embed="rId12">
                            <a:extLst>
                              <a:ext uri="{28A0092B-C50C-407E-A947-70E740481C1C}">
                                <a14:useLocalDpi xmlns:a14="http://schemas.microsoft.com/office/drawing/2010/main" val="0"/>
                              </a:ext>
                            </a:extLst>
                          </a:blip>
                          <a:stretch>
                            <a:fillRect/>
                          </a:stretch>
                        </pic:blipFill>
                        <pic:spPr>
                          <a:xfrm>
                            <a:off x="0" y="0"/>
                            <a:ext cx="8601557" cy="292156"/>
                          </a:xfrm>
                          <a:prstGeom prst="rect">
                            <a:avLst/>
                          </a:prstGeom>
                        </pic:spPr>
                      </pic:pic>
                    </a:graphicData>
                  </a:graphic>
                </wp:inline>
              </w:drawing>
            </w:r>
          </w:p>
          <w:p w:rsidR="00541DEE" w:rsidRDefault="00541DEE">
            <w:pPr>
              <w:rPr>
                <w:rFonts w:ascii="Roboto Light" w:hAnsi="Roboto Light"/>
              </w:rPr>
            </w:pPr>
          </w:p>
          <w:p w:rsidR="00A37044" w:rsidRDefault="008B0412">
            <w:pPr>
              <w:rPr>
                <w:rFonts w:ascii="Roboto Light" w:hAnsi="Roboto Light"/>
              </w:rPr>
            </w:pPr>
            <w:r>
              <w:rPr>
                <w:rFonts w:ascii="Roboto Light" w:hAnsi="Roboto Light"/>
              </w:rPr>
              <w:t>Diversion is a</w:t>
            </w:r>
            <w:r w:rsidR="00541DEE">
              <w:rPr>
                <w:rFonts w:ascii="Roboto Light" w:hAnsi="Roboto Light"/>
              </w:rPr>
              <w:t xml:space="preserve">n alternative to prosecutorial action and sits within the “Fiscal Direct Measure” section of </w:t>
            </w:r>
            <w:hyperlink r:id="rId13" w:history="1">
              <w:r w:rsidR="00541DEE" w:rsidRPr="00541DEE">
                <w:rPr>
                  <w:rStyle w:val="Hyperlink"/>
                  <w:rFonts w:ascii="Roboto Light" w:hAnsi="Roboto Light"/>
                </w:rPr>
                <w:t>Scotland’s justice system</w:t>
              </w:r>
            </w:hyperlink>
            <w:r w:rsidR="00541DEE">
              <w:rPr>
                <w:rFonts w:ascii="Roboto Light" w:hAnsi="Roboto Light"/>
              </w:rPr>
              <w:t xml:space="preserve">. </w:t>
            </w:r>
          </w:p>
          <w:p w:rsidR="00F1250D" w:rsidRDefault="00F1250D">
            <w:pPr>
              <w:rPr>
                <w:rFonts w:ascii="Roboto Light" w:hAnsi="Roboto Light"/>
              </w:rPr>
            </w:pPr>
          </w:p>
          <w:p w:rsidR="009016FD" w:rsidRDefault="009016FD">
            <w:pPr>
              <w:rPr>
                <w:rFonts w:ascii="Roboto Light" w:hAnsi="Roboto Light"/>
              </w:rPr>
            </w:pPr>
          </w:p>
          <w:p w:rsidR="009016FD" w:rsidRDefault="009016FD">
            <w:pPr>
              <w:rPr>
                <w:rFonts w:ascii="Roboto Light" w:hAnsi="Roboto Light"/>
              </w:rPr>
            </w:pPr>
          </w:p>
          <w:p w:rsidR="009016FD" w:rsidRDefault="009016FD">
            <w:pPr>
              <w:rPr>
                <w:rFonts w:ascii="Roboto Light" w:hAnsi="Roboto Light"/>
              </w:rPr>
            </w:pPr>
          </w:p>
          <w:p w:rsidR="009016FD" w:rsidRDefault="009016FD">
            <w:pPr>
              <w:rPr>
                <w:rFonts w:ascii="Roboto Light" w:hAnsi="Roboto Light"/>
              </w:rPr>
            </w:pPr>
          </w:p>
          <w:p w:rsidR="009016FD" w:rsidRDefault="009016FD">
            <w:pPr>
              <w:rPr>
                <w:rFonts w:ascii="Roboto Light" w:hAnsi="Roboto Light"/>
              </w:rPr>
            </w:pPr>
          </w:p>
          <w:p w:rsidR="009016FD" w:rsidRDefault="004C18C3">
            <w:pPr>
              <w:rPr>
                <w:rFonts w:ascii="Roboto Light" w:hAnsi="Roboto Light"/>
              </w:rPr>
            </w:pPr>
            <w:r>
              <w:rPr>
                <w:rFonts w:ascii="Roboto Light" w:hAnsi="Roboto Light"/>
              </w:rPr>
              <w:t xml:space="preserve">The </w:t>
            </w:r>
            <w:r w:rsidR="00F1250D">
              <w:rPr>
                <w:rFonts w:ascii="Roboto Light" w:hAnsi="Roboto Light"/>
              </w:rPr>
              <w:t xml:space="preserve">following </w:t>
            </w:r>
            <w:r>
              <w:rPr>
                <w:rFonts w:ascii="Roboto Light" w:hAnsi="Roboto Light"/>
              </w:rPr>
              <w:t xml:space="preserve">flowchart, as illustrated in the national diversion from prosecution </w:t>
            </w:r>
            <w:r w:rsidRPr="001F5AE8">
              <w:rPr>
                <w:rFonts w:ascii="Roboto Light" w:hAnsi="Roboto Light"/>
              </w:rPr>
              <w:t>guidance</w:t>
            </w:r>
            <w:r>
              <w:rPr>
                <w:rFonts w:ascii="Roboto Light" w:hAnsi="Roboto Light"/>
              </w:rPr>
              <w:t xml:space="preserve">, sets out the </w:t>
            </w:r>
            <w:r w:rsidR="000B5398">
              <w:rPr>
                <w:rFonts w:ascii="Roboto Light" w:hAnsi="Roboto Light"/>
              </w:rPr>
              <w:t xml:space="preserve">various </w:t>
            </w:r>
            <w:r>
              <w:rPr>
                <w:rFonts w:ascii="Roboto Light" w:hAnsi="Roboto Light"/>
              </w:rPr>
              <w:t>steps in the diversion process:</w:t>
            </w:r>
          </w:p>
          <w:p w:rsidR="009016FD" w:rsidRDefault="009016FD">
            <w:pPr>
              <w:rPr>
                <w:rFonts w:ascii="Roboto Light" w:hAnsi="Roboto Light"/>
              </w:rPr>
            </w:pPr>
          </w:p>
          <w:p w:rsidR="009016FD" w:rsidRDefault="009016FD">
            <w:pPr>
              <w:rPr>
                <w:rFonts w:ascii="Roboto Light" w:hAnsi="Roboto Light"/>
              </w:rPr>
            </w:pPr>
          </w:p>
          <w:p w:rsidR="008B0412" w:rsidRPr="008B0412" w:rsidRDefault="000120A6">
            <w:pPr>
              <w:rPr>
                <w:rFonts w:ascii="Roboto Light" w:hAnsi="Roboto Light"/>
              </w:rPr>
            </w:pPr>
            <w:r>
              <w:rPr>
                <w:rFonts w:ascii="Roboto Light" w:hAnsi="Roboto Light"/>
                <w:noProof/>
                <w:lang w:eastAsia="en-GB"/>
              </w:rPr>
              <w:drawing>
                <wp:inline distT="0" distB="0" distL="0" distR="0">
                  <wp:extent cx="8296275" cy="4319905"/>
                  <wp:effectExtent l="0" t="0" r="952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D83168.tmp"/>
                          <pic:cNvPicPr/>
                        </pic:nvPicPr>
                        <pic:blipFill>
                          <a:blip r:embed="rId14">
                            <a:extLst>
                              <a:ext uri="{28A0092B-C50C-407E-A947-70E740481C1C}">
                                <a14:useLocalDpi xmlns:a14="http://schemas.microsoft.com/office/drawing/2010/main" val="0"/>
                              </a:ext>
                            </a:extLst>
                          </a:blip>
                          <a:stretch>
                            <a:fillRect/>
                          </a:stretch>
                        </pic:blipFill>
                        <pic:spPr>
                          <a:xfrm>
                            <a:off x="0" y="0"/>
                            <a:ext cx="8332609" cy="4338824"/>
                          </a:xfrm>
                          <a:prstGeom prst="rect">
                            <a:avLst/>
                          </a:prstGeom>
                        </pic:spPr>
                      </pic:pic>
                    </a:graphicData>
                  </a:graphic>
                </wp:inline>
              </w:drawing>
            </w:r>
            <w:r w:rsidR="008B0412">
              <w:rPr>
                <w:rFonts w:ascii="Roboto Light" w:hAnsi="Roboto Light"/>
              </w:rPr>
              <w:t xml:space="preserve"> </w:t>
            </w:r>
          </w:p>
          <w:p w:rsidR="008B0412" w:rsidRPr="008B0412" w:rsidRDefault="008B0412">
            <w:pPr>
              <w:rPr>
                <w:rFonts w:ascii="Roboto Light" w:hAnsi="Roboto Light"/>
              </w:rPr>
            </w:pPr>
          </w:p>
          <w:p w:rsidR="004C18C3" w:rsidRDefault="004C18C3">
            <w:pPr>
              <w:rPr>
                <w:rFonts w:ascii="Roboto Light" w:hAnsi="Roboto Light"/>
                <w:i/>
              </w:rPr>
            </w:pPr>
          </w:p>
          <w:p w:rsidR="009016FD" w:rsidRDefault="009016FD">
            <w:pPr>
              <w:rPr>
                <w:rFonts w:ascii="Roboto Light" w:hAnsi="Roboto Light"/>
                <w:i/>
              </w:rPr>
            </w:pPr>
          </w:p>
          <w:p w:rsidR="009016FD" w:rsidRDefault="009016FD">
            <w:pPr>
              <w:rPr>
                <w:rFonts w:ascii="Roboto Light" w:hAnsi="Roboto Light"/>
                <w:i/>
              </w:rPr>
            </w:pPr>
          </w:p>
          <w:p w:rsidR="009016FD" w:rsidRDefault="009016FD">
            <w:pPr>
              <w:rPr>
                <w:rFonts w:ascii="Roboto Light" w:hAnsi="Roboto Light"/>
                <w:i/>
              </w:rPr>
            </w:pPr>
          </w:p>
          <w:p w:rsidR="009016FD" w:rsidRDefault="009016FD">
            <w:pPr>
              <w:rPr>
                <w:rFonts w:ascii="Roboto Light" w:hAnsi="Roboto Light"/>
                <w:i/>
              </w:rPr>
            </w:pPr>
          </w:p>
          <w:p w:rsidR="009016FD" w:rsidRDefault="009016FD">
            <w:pPr>
              <w:rPr>
                <w:rFonts w:ascii="Roboto Light" w:hAnsi="Roboto Light"/>
                <w:i/>
              </w:rPr>
            </w:pPr>
          </w:p>
          <w:p w:rsidR="0055130A" w:rsidRDefault="0055130A">
            <w:pPr>
              <w:rPr>
                <w:rFonts w:ascii="Roboto Light" w:hAnsi="Roboto Light"/>
                <w:b/>
              </w:rPr>
            </w:pPr>
            <w:r>
              <w:rPr>
                <w:rFonts w:ascii="Roboto Light" w:hAnsi="Roboto Light"/>
                <w:b/>
              </w:rPr>
              <w:t>Key Principles</w:t>
            </w:r>
          </w:p>
          <w:p w:rsidR="0055130A" w:rsidRDefault="0055130A">
            <w:pPr>
              <w:rPr>
                <w:rFonts w:ascii="Roboto Light" w:hAnsi="Roboto Light"/>
                <w:b/>
              </w:rPr>
            </w:pPr>
          </w:p>
          <w:p w:rsidR="0055130A" w:rsidRDefault="0055130A" w:rsidP="0055130A">
            <w:pPr>
              <w:rPr>
                <w:rFonts w:ascii="Roboto Light" w:hAnsi="Roboto Light"/>
              </w:rPr>
            </w:pPr>
            <w:r>
              <w:rPr>
                <w:rFonts w:ascii="Roboto Light" w:hAnsi="Roboto Light"/>
              </w:rPr>
              <w:t xml:space="preserve">The diversion assessment </w:t>
            </w:r>
            <w:r w:rsidR="00B21DE1">
              <w:rPr>
                <w:rFonts w:ascii="Roboto Light" w:hAnsi="Roboto Light"/>
              </w:rPr>
              <w:t>should</w:t>
            </w:r>
            <w:r>
              <w:rPr>
                <w:rFonts w:ascii="Roboto Light" w:hAnsi="Roboto Light"/>
              </w:rPr>
              <w:t xml:space="preserve"> be underpinned by the following key concepts:</w:t>
            </w:r>
          </w:p>
          <w:p w:rsidR="0055130A" w:rsidRDefault="0055130A" w:rsidP="00F93D5C">
            <w:pPr>
              <w:pStyle w:val="ListParagraph"/>
              <w:numPr>
                <w:ilvl w:val="0"/>
                <w:numId w:val="10"/>
              </w:numPr>
              <w:rPr>
                <w:rFonts w:ascii="Roboto Light" w:hAnsi="Roboto Light"/>
              </w:rPr>
            </w:pPr>
            <w:r>
              <w:rPr>
                <w:rFonts w:ascii="Roboto Light" w:hAnsi="Roboto Light"/>
              </w:rPr>
              <w:t>T</w:t>
            </w:r>
            <w:r w:rsidRPr="00B11BA6">
              <w:rPr>
                <w:rFonts w:ascii="Roboto Light" w:hAnsi="Roboto Light"/>
              </w:rPr>
              <w:t xml:space="preserve">he SPR must not be shown to participants for reasons of data protection, although general exploration of the circumstances which led to the individual being reported to Police will be necessary. </w:t>
            </w:r>
          </w:p>
          <w:p w:rsidR="0055130A" w:rsidRDefault="0055130A" w:rsidP="00F93D5C">
            <w:pPr>
              <w:pStyle w:val="ListParagraph"/>
              <w:numPr>
                <w:ilvl w:val="0"/>
                <w:numId w:val="10"/>
              </w:numPr>
              <w:rPr>
                <w:rFonts w:ascii="Roboto Light" w:hAnsi="Roboto Light"/>
              </w:rPr>
            </w:pPr>
            <w:r w:rsidRPr="00B11BA6">
              <w:rPr>
                <w:rFonts w:ascii="Roboto Light" w:hAnsi="Roboto Light"/>
              </w:rPr>
              <w:t xml:space="preserve">Every referral from COPFS will be subject to a diversion from prosecution assessment. </w:t>
            </w:r>
          </w:p>
          <w:p w:rsidR="0055130A" w:rsidRDefault="0055130A" w:rsidP="00F93D5C">
            <w:pPr>
              <w:pStyle w:val="ListParagraph"/>
              <w:numPr>
                <w:ilvl w:val="0"/>
                <w:numId w:val="10"/>
              </w:numPr>
              <w:rPr>
                <w:rFonts w:ascii="Roboto Light" w:hAnsi="Roboto Light"/>
              </w:rPr>
            </w:pPr>
            <w:r w:rsidRPr="00B11BA6">
              <w:rPr>
                <w:rFonts w:ascii="Roboto Light" w:hAnsi="Roboto Light"/>
              </w:rPr>
              <w:t xml:space="preserve">It must be clearly explained to the individual that diversion from prosecution is voluntary. </w:t>
            </w:r>
          </w:p>
          <w:p w:rsidR="0055130A" w:rsidRDefault="0055130A" w:rsidP="00F93D5C">
            <w:pPr>
              <w:pStyle w:val="ListParagraph"/>
              <w:numPr>
                <w:ilvl w:val="0"/>
                <w:numId w:val="10"/>
              </w:numPr>
              <w:rPr>
                <w:rFonts w:ascii="Roboto Light" w:hAnsi="Roboto Light"/>
              </w:rPr>
            </w:pPr>
            <w:r w:rsidRPr="00B11BA6">
              <w:rPr>
                <w:rFonts w:ascii="Roboto Light" w:hAnsi="Roboto Light"/>
              </w:rPr>
              <w:t xml:space="preserve">The final decision on whether to take prosecutorial action lies exclusively with COPFS. </w:t>
            </w:r>
          </w:p>
          <w:p w:rsidR="0055130A" w:rsidRDefault="0055130A" w:rsidP="00F93D5C">
            <w:pPr>
              <w:pStyle w:val="ListParagraph"/>
              <w:numPr>
                <w:ilvl w:val="0"/>
                <w:numId w:val="10"/>
              </w:numPr>
              <w:rPr>
                <w:rFonts w:ascii="Roboto Light" w:hAnsi="Roboto Light"/>
              </w:rPr>
            </w:pPr>
            <w:r w:rsidRPr="00B11BA6">
              <w:rPr>
                <w:rFonts w:ascii="Roboto Light" w:hAnsi="Roboto Light"/>
              </w:rPr>
              <w:t xml:space="preserve">It is unnecessary to consider concepts of ‘guilt’ or ‘innocence’ when contemplating the role of the individual in a particular incident. Broadly, there is no requirement for an individual to accept guilt in order to receive a disposal of this kind. The key requirement is that they accept the offer of engaging with the relevant support. </w:t>
            </w:r>
          </w:p>
          <w:p w:rsidR="0055130A" w:rsidRDefault="0055130A" w:rsidP="00F93D5C">
            <w:pPr>
              <w:pStyle w:val="ListParagraph"/>
              <w:numPr>
                <w:ilvl w:val="0"/>
                <w:numId w:val="10"/>
              </w:numPr>
              <w:rPr>
                <w:rFonts w:ascii="Roboto Light" w:hAnsi="Roboto Light"/>
              </w:rPr>
            </w:pPr>
            <w:r w:rsidRPr="00B11BA6">
              <w:rPr>
                <w:rFonts w:ascii="Roboto Light" w:hAnsi="Roboto Light"/>
              </w:rPr>
              <w:t xml:space="preserve">The content of any discussion which forms part of the diversion from prosecution assessment will usually be inadmissible in evidence against the individual for that offence. Where information is voluntarily offered in relation to other potential offences, this may be used by prosecutors. </w:t>
            </w:r>
          </w:p>
          <w:p w:rsidR="0055130A" w:rsidRPr="00B11BA6" w:rsidRDefault="0055130A" w:rsidP="00F93D5C">
            <w:pPr>
              <w:pStyle w:val="ListParagraph"/>
              <w:numPr>
                <w:ilvl w:val="0"/>
                <w:numId w:val="10"/>
              </w:numPr>
              <w:rPr>
                <w:rFonts w:ascii="Roboto Light" w:hAnsi="Roboto Light"/>
              </w:rPr>
            </w:pPr>
            <w:r w:rsidRPr="00B11BA6">
              <w:rPr>
                <w:rFonts w:ascii="Roboto Light" w:hAnsi="Roboto Light"/>
              </w:rPr>
              <w:t>Issues relating to the protection of others should be given paramount consideration.</w:t>
            </w:r>
          </w:p>
          <w:p w:rsidR="0055130A" w:rsidRDefault="0055130A">
            <w:pPr>
              <w:rPr>
                <w:rFonts w:ascii="Roboto Light" w:hAnsi="Roboto Light"/>
                <w:b/>
              </w:rPr>
            </w:pPr>
          </w:p>
          <w:p w:rsidR="00971CFA" w:rsidRDefault="00971CFA">
            <w:pPr>
              <w:rPr>
                <w:rFonts w:ascii="Roboto Light" w:hAnsi="Roboto Light"/>
                <w:b/>
              </w:rPr>
            </w:pPr>
          </w:p>
          <w:p w:rsidR="00971CFA" w:rsidRDefault="00971CFA" w:rsidP="0055130A">
            <w:pPr>
              <w:rPr>
                <w:rFonts w:ascii="Roboto Light" w:hAnsi="Roboto Light"/>
                <w:i/>
              </w:rPr>
            </w:pPr>
            <w:r>
              <w:rPr>
                <w:noProof/>
                <w:lang w:eastAsia="en-GB"/>
              </w:rPr>
              <w:drawing>
                <wp:inline distT="0" distB="0" distL="0" distR="0" wp14:anchorId="633888BA" wp14:editId="7E8F3B1B">
                  <wp:extent cx="630781" cy="609137"/>
                  <wp:effectExtent l="0" t="0" r="0" b="635"/>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545ED6" w:rsidRDefault="00273A9A" w:rsidP="0055130A">
            <w:pPr>
              <w:rPr>
                <w:rFonts w:ascii="Roboto Light" w:hAnsi="Roboto Light"/>
                <w:i/>
              </w:rPr>
            </w:pPr>
            <w:r>
              <w:rPr>
                <w:rFonts w:ascii="Roboto Light" w:hAnsi="Roboto Light"/>
                <w:i/>
              </w:rPr>
              <w:t>Your data collection throughout this template should help to answer questions about whether or not the existing delivery of diversion meets the standards set out in the guidance on an effective diversion from prosecution provision locally.</w:t>
            </w:r>
            <w:r w:rsidR="00EF308C">
              <w:rPr>
                <w:rFonts w:ascii="Roboto Light" w:hAnsi="Roboto Light"/>
                <w:i/>
              </w:rPr>
              <w:t xml:space="preserve"> It is therefore important to have these questions in mind when collecting information about demographics, needs and services locally. If you want to explicitly agree these questions with partners before completing this template there is further guidance on how to do this within the Strategic Needs and Strengths Assessment</w:t>
            </w:r>
            <w:r w:rsidR="00633296">
              <w:rPr>
                <w:rFonts w:ascii="Roboto Light" w:hAnsi="Roboto Light"/>
                <w:i/>
              </w:rPr>
              <w:t xml:space="preserve"> (SNSA)</w:t>
            </w:r>
            <w:r w:rsidR="00EF308C">
              <w:rPr>
                <w:rFonts w:ascii="Roboto Light" w:hAnsi="Roboto Light"/>
                <w:i/>
              </w:rPr>
              <w:t xml:space="preserve"> </w:t>
            </w:r>
            <w:hyperlink r:id="rId16" w:history="1">
              <w:r w:rsidR="00EF308C" w:rsidRPr="00EF308C">
                <w:rPr>
                  <w:rStyle w:val="Hyperlink"/>
                  <w:rFonts w:ascii="Roboto Light" w:hAnsi="Roboto Light"/>
                  <w:i/>
                </w:rPr>
                <w:t>guidance</w:t>
              </w:r>
            </w:hyperlink>
            <w:r w:rsidR="00EF308C">
              <w:rPr>
                <w:rFonts w:ascii="Roboto Light" w:hAnsi="Roboto Light"/>
                <w:i/>
              </w:rPr>
              <w:t xml:space="preserve"> under the headings “Data Collection Plan”.</w:t>
            </w:r>
            <w:r w:rsidR="00545ED6">
              <w:rPr>
                <w:rFonts w:ascii="Roboto Light" w:hAnsi="Roboto Light"/>
                <w:i/>
              </w:rPr>
              <w:t xml:space="preserve"> Any local evaluation of diversion provision will be particularly helpful</w:t>
            </w:r>
            <w:r w:rsidR="00214F37">
              <w:rPr>
                <w:rFonts w:ascii="Roboto Light" w:hAnsi="Roboto Light"/>
                <w:i/>
              </w:rPr>
              <w:t xml:space="preserve"> when considering the key principles locally</w:t>
            </w:r>
            <w:r w:rsidR="00545ED6">
              <w:rPr>
                <w:rFonts w:ascii="Roboto Light" w:hAnsi="Roboto Light"/>
                <w:i/>
              </w:rPr>
              <w:t>.</w:t>
            </w:r>
          </w:p>
          <w:p w:rsidR="00177F26" w:rsidRDefault="00177F26">
            <w:pPr>
              <w:rPr>
                <w:rFonts w:ascii="Roboto Light" w:hAnsi="Roboto Light"/>
                <w:b/>
              </w:rPr>
            </w:pPr>
          </w:p>
          <w:p w:rsidR="00177F26" w:rsidRDefault="00177F26">
            <w:pPr>
              <w:rPr>
                <w:rFonts w:ascii="Roboto Light" w:hAnsi="Roboto Light"/>
                <w:b/>
              </w:rPr>
            </w:pPr>
          </w:p>
          <w:p w:rsidR="00545ED6" w:rsidRDefault="00545ED6">
            <w:pPr>
              <w:rPr>
                <w:rFonts w:ascii="Roboto Light" w:hAnsi="Roboto Light"/>
                <w:b/>
              </w:rPr>
            </w:pPr>
          </w:p>
          <w:p w:rsidR="00545ED6" w:rsidRDefault="00545ED6">
            <w:pPr>
              <w:rPr>
                <w:rFonts w:ascii="Roboto Light" w:hAnsi="Roboto Light"/>
                <w:b/>
              </w:rPr>
            </w:pPr>
          </w:p>
          <w:p w:rsidR="00545ED6" w:rsidRDefault="00545ED6">
            <w:pPr>
              <w:rPr>
                <w:rFonts w:ascii="Roboto Light" w:hAnsi="Roboto Light"/>
                <w:b/>
              </w:rPr>
            </w:pPr>
          </w:p>
          <w:p w:rsidR="00545ED6" w:rsidRDefault="00545ED6">
            <w:pPr>
              <w:rPr>
                <w:rFonts w:ascii="Roboto Light" w:hAnsi="Roboto Light"/>
                <w:b/>
              </w:rPr>
            </w:pPr>
          </w:p>
          <w:p w:rsidR="00545ED6" w:rsidRDefault="00545ED6">
            <w:pPr>
              <w:rPr>
                <w:rFonts w:ascii="Roboto Light" w:hAnsi="Roboto Light"/>
                <w:b/>
              </w:rPr>
            </w:pPr>
          </w:p>
          <w:p w:rsidR="00545ED6" w:rsidRDefault="00545ED6">
            <w:pPr>
              <w:rPr>
                <w:rFonts w:ascii="Roboto Light" w:hAnsi="Roboto Light"/>
                <w:b/>
              </w:rPr>
            </w:pPr>
          </w:p>
          <w:p w:rsidR="00545ED6" w:rsidRDefault="00545ED6">
            <w:pPr>
              <w:rPr>
                <w:rFonts w:ascii="Roboto Light" w:hAnsi="Roboto Light"/>
                <w:b/>
              </w:rPr>
            </w:pPr>
          </w:p>
          <w:p w:rsidR="00545ED6" w:rsidRDefault="00545ED6">
            <w:pPr>
              <w:rPr>
                <w:rFonts w:ascii="Roboto Light" w:hAnsi="Roboto Light"/>
                <w:b/>
              </w:rPr>
            </w:pPr>
          </w:p>
          <w:p w:rsidR="004C18C3" w:rsidRDefault="004C18C3">
            <w:pPr>
              <w:rPr>
                <w:rFonts w:ascii="Roboto Light" w:hAnsi="Roboto Light"/>
                <w:b/>
              </w:rPr>
            </w:pPr>
            <w:r>
              <w:rPr>
                <w:rFonts w:ascii="Roboto Light" w:hAnsi="Roboto Light"/>
                <w:b/>
              </w:rPr>
              <w:t>Key Roles</w:t>
            </w:r>
          </w:p>
          <w:p w:rsidR="00B317FC" w:rsidRDefault="00B317FC">
            <w:pPr>
              <w:rPr>
                <w:rFonts w:ascii="Roboto Light" w:hAnsi="Roboto Light"/>
                <w:b/>
              </w:rPr>
            </w:pPr>
          </w:p>
          <w:p w:rsidR="004C18C3" w:rsidRDefault="00B35E6E">
            <w:pPr>
              <w:rPr>
                <w:rFonts w:ascii="Roboto Light" w:hAnsi="Roboto Light"/>
              </w:rPr>
            </w:pPr>
            <w:r w:rsidRPr="00B35E6E">
              <w:rPr>
                <w:rFonts w:ascii="Roboto Light" w:hAnsi="Roboto Light"/>
              </w:rPr>
              <w:t>The Pol</w:t>
            </w:r>
            <w:r>
              <w:rPr>
                <w:rFonts w:ascii="Roboto Light" w:hAnsi="Roboto Light"/>
              </w:rPr>
              <w:t>i</w:t>
            </w:r>
            <w:r w:rsidRPr="00B35E6E">
              <w:rPr>
                <w:rFonts w:ascii="Roboto Light" w:hAnsi="Roboto Light"/>
              </w:rPr>
              <w:t xml:space="preserve">ce, </w:t>
            </w:r>
            <w:r w:rsidR="00411F4C">
              <w:rPr>
                <w:rFonts w:ascii="Roboto Light" w:hAnsi="Roboto Light"/>
              </w:rPr>
              <w:t>local authority (Social Work)</w:t>
            </w:r>
            <w:r>
              <w:rPr>
                <w:rFonts w:ascii="Roboto Light" w:hAnsi="Roboto Light"/>
              </w:rPr>
              <w:t xml:space="preserve"> and </w:t>
            </w:r>
            <w:r w:rsidR="00AA56D7">
              <w:rPr>
                <w:rFonts w:ascii="Roboto Light" w:hAnsi="Roboto Light"/>
              </w:rPr>
              <w:t>the Procurator Fiscal</w:t>
            </w:r>
            <w:r>
              <w:rPr>
                <w:rFonts w:ascii="Roboto Light" w:hAnsi="Roboto Light"/>
              </w:rPr>
              <w:t xml:space="preserve"> are the main partners involved in the diversion process</w:t>
            </w:r>
            <w:r w:rsidR="00192948">
              <w:rPr>
                <w:rFonts w:ascii="Roboto Light" w:hAnsi="Roboto Light"/>
              </w:rPr>
              <w:t>.</w:t>
            </w:r>
          </w:p>
          <w:p w:rsidR="00192948" w:rsidRDefault="00192948">
            <w:pPr>
              <w:rPr>
                <w:rFonts w:ascii="Roboto Light" w:hAnsi="Roboto Light"/>
              </w:rPr>
            </w:pPr>
          </w:p>
          <w:p w:rsidR="00192948" w:rsidRDefault="00192948">
            <w:pPr>
              <w:rPr>
                <w:rFonts w:ascii="Roboto Light" w:hAnsi="Roboto Light"/>
              </w:rPr>
            </w:pPr>
            <w:r>
              <w:rPr>
                <w:rFonts w:ascii="Roboto Light" w:hAnsi="Roboto Light"/>
              </w:rPr>
              <w:t xml:space="preserve">The role of </w:t>
            </w:r>
            <w:r w:rsidRPr="006F5383">
              <w:rPr>
                <w:rFonts w:ascii="Roboto Light" w:hAnsi="Roboto Light"/>
                <w:b/>
              </w:rPr>
              <w:t>Police</w:t>
            </w:r>
            <w:r>
              <w:rPr>
                <w:rFonts w:ascii="Roboto Light" w:hAnsi="Roboto Light"/>
              </w:rPr>
              <w:t xml:space="preserve"> as the first point of contact in the community is crucial, as this is where the potential for diversion from prosecution can be first considered. When attending an incident and undertaking the necessary enquiries, the officers involved should capture any antecedent information in respect of presenting mental health, substance misuse, risk and other vulnerabilities and record it within the ‘antecedent details’ section of the Standard Police Report (SPR) when submitted to COPFS.</w:t>
            </w:r>
          </w:p>
          <w:p w:rsidR="00192948" w:rsidRDefault="00192948">
            <w:pPr>
              <w:rPr>
                <w:rFonts w:ascii="Roboto Light" w:hAnsi="Roboto Light"/>
              </w:rPr>
            </w:pPr>
          </w:p>
          <w:p w:rsidR="00310131" w:rsidRDefault="00310131" w:rsidP="00DE6BF7">
            <w:pPr>
              <w:rPr>
                <w:rFonts w:ascii="Roboto Light" w:hAnsi="Roboto Light"/>
                <w:i/>
              </w:rPr>
            </w:pPr>
            <w:r>
              <w:rPr>
                <w:noProof/>
                <w:lang w:eastAsia="en-GB"/>
              </w:rPr>
              <w:drawing>
                <wp:inline distT="0" distB="0" distL="0" distR="0" wp14:anchorId="5FB85501" wp14:editId="3DA1DF8E">
                  <wp:extent cx="630781" cy="609137"/>
                  <wp:effectExtent l="0" t="0" r="0" b="635"/>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2B25E8" w:rsidRDefault="00530F6F" w:rsidP="00DE6BF7">
            <w:pPr>
              <w:rPr>
                <w:rFonts w:ascii="Roboto Light" w:hAnsi="Roboto Light"/>
                <w:i/>
              </w:rPr>
            </w:pPr>
            <w:r>
              <w:rPr>
                <w:rFonts w:ascii="Roboto Light" w:hAnsi="Roboto Light"/>
                <w:i/>
              </w:rPr>
              <w:t xml:space="preserve">Is there a single point of contact within Police, locally, for matters relating to diversion? </w:t>
            </w:r>
            <w:r w:rsidR="002B25E8">
              <w:rPr>
                <w:rFonts w:ascii="Roboto Light" w:hAnsi="Roboto Light"/>
                <w:i/>
              </w:rPr>
              <w:t>Some important questions to ask them might be:</w:t>
            </w:r>
          </w:p>
          <w:p w:rsidR="002B25E8" w:rsidRDefault="008C3D33" w:rsidP="00F93D5C">
            <w:pPr>
              <w:pStyle w:val="ListParagraph"/>
              <w:numPr>
                <w:ilvl w:val="0"/>
                <w:numId w:val="10"/>
              </w:numPr>
              <w:rPr>
                <w:rFonts w:ascii="Roboto Light" w:hAnsi="Roboto Light"/>
                <w:i/>
              </w:rPr>
            </w:pPr>
            <w:r w:rsidRPr="002B25E8">
              <w:rPr>
                <w:rFonts w:ascii="Roboto Light" w:hAnsi="Roboto Light"/>
                <w:i/>
              </w:rPr>
              <w:t xml:space="preserve">How are officers reminded to </w:t>
            </w:r>
            <w:r w:rsidR="00411F4C">
              <w:rPr>
                <w:rFonts w:ascii="Roboto Light" w:hAnsi="Roboto Light"/>
                <w:i/>
              </w:rPr>
              <w:t>take cognisance of the needs and circumstances of those present w</w:t>
            </w:r>
            <w:r w:rsidRPr="002B25E8">
              <w:rPr>
                <w:rFonts w:ascii="Roboto Light" w:hAnsi="Roboto Light"/>
                <w:i/>
              </w:rPr>
              <w:t xml:space="preserve">hen attending incidents? </w:t>
            </w:r>
          </w:p>
          <w:p w:rsidR="0067477F" w:rsidRDefault="0067477F" w:rsidP="00F93D5C">
            <w:pPr>
              <w:pStyle w:val="ListParagraph"/>
              <w:numPr>
                <w:ilvl w:val="0"/>
                <w:numId w:val="10"/>
              </w:numPr>
              <w:rPr>
                <w:rFonts w:ascii="Roboto Light" w:hAnsi="Roboto Light"/>
                <w:i/>
              </w:rPr>
            </w:pPr>
            <w:r>
              <w:rPr>
                <w:rFonts w:ascii="Roboto Light" w:hAnsi="Roboto Light"/>
                <w:i/>
              </w:rPr>
              <w:t>Are Police direct measures regularly considered prior to the consideration of diversion?</w:t>
            </w:r>
          </w:p>
          <w:p w:rsidR="00DE6BF7" w:rsidRDefault="008C3D33" w:rsidP="00F93D5C">
            <w:pPr>
              <w:pStyle w:val="ListParagraph"/>
              <w:numPr>
                <w:ilvl w:val="0"/>
                <w:numId w:val="10"/>
              </w:numPr>
              <w:rPr>
                <w:rFonts w:ascii="Roboto Light" w:hAnsi="Roboto Light"/>
                <w:i/>
              </w:rPr>
            </w:pPr>
            <w:r w:rsidRPr="002B25E8">
              <w:rPr>
                <w:rFonts w:ascii="Roboto Light" w:hAnsi="Roboto Light"/>
                <w:i/>
              </w:rPr>
              <w:t xml:space="preserve">Are any spot checks completed on </w:t>
            </w:r>
            <w:r w:rsidR="00411F4C">
              <w:rPr>
                <w:rFonts w:ascii="Roboto Light" w:hAnsi="Roboto Light"/>
                <w:i/>
              </w:rPr>
              <w:t xml:space="preserve">the recording of </w:t>
            </w:r>
            <w:r w:rsidRPr="002B25E8">
              <w:rPr>
                <w:rFonts w:ascii="Roboto Light" w:hAnsi="Roboto Light"/>
                <w:i/>
              </w:rPr>
              <w:t xml:space="preserve">antecedent </w:t>
            </w:r>
            <w:r w:rsidR="00411F4C">
              <w:rPr>
                <w:rFonts w:ascii="Roboto Light" w:hAnsi="Roboto Light"/>
                <w:i/>
              </w:rPr>
              <w:t>details</w:t>
            </w:r>
            <w:r w:rsidR="00530F6F">
              <w:rPr>
                <w:rFonts w:ascii="Roboto Light" w:hAnsi="Roboto Light"/>
                <w:i/>
              </w:rPr>
              <w:t xml:space="preserve"> for quality </w:t>
            </w:r>
            <w:r w:rsidR="00676C93">
              <w:rPr>
                <w:rFonts w:ascii="Roboto Light" w:hAnsi="Roboto Light"/>
                <w:i/>
              </w:rPr>
              <w:t>assurance</w:t>
            </w:r>
            <w:r w:rsidR="00530F6F">
              <w:rPr>
                <w:rFonts w:ascii="Roboto Light" w:hAnsi="Roboto Light"/>
                <w:i/>
              </w:rPr>
              <w:t xml:space="preserve"> purposes</w:t>
            </w:r>
            <w:r w:rsidRPr="002B25E8">
              <w:rPr>
                <w:rFonts w:ascii="Roboto Light" w:hAnsi="Roboto Light"/>
                <w:i/>
              </w:rPr>
              <w:t>?</w:t>
            </w:r>
          </w:p>
          <w:p w:rsidR="005939F2" w:rsidRDefault="005939F2" w:rsidP="00F93D5C">
            <w:pPr>
              <w:pStyle w:val="ListParagraph"/>
              <w:numPr>
                <w:ilvl w:val="0"/>
                <w:numId w:val="10"/>
              </w:numPr>
              <w:rPr>
                <w:rFonts w:ascii="Roboto Light" w:hAnsi="Roboto Light"/>
                <w:i/>
              </w:rPr>
            </w:pPr>
            <w:r>
              <w:rPr>
                <w:rFonts w:ascii="Roboto Light" w:hAnsi="Roboto Light"/>
                <w:i/>
              </w:rPr>
              <w:t xml:space="preserve">Is there any </w:t>
            </w:r>
            <w:r w:rsidR="00411F4C">
              <w:rPr>
                <w:rFonts w:ascii="Roboto Light" w:hAnsi="Roboto Light"/>
                <w:i/>
              </w:rPr>
              <w:t xml:space="preserve">locally accessible </w:t>
            </w:r>
            <w:r>
              <w:rPr>
                <w:rFonts w:ascii="Roboto Light" w:hAnsi="Roboto Light"/>
                <w:i/>
              </w:rPr>
              <w:t xml:space="preserve">training regarding </w:t>
            </w:r>
            <w:r w:rsidR="00411F4C">
              <w:rPr>
                <w:rFonts w:ascii="Roboto Light" w:hAnsi="Roboto Light"/>
                <w:i/>
              </w:rPr>
              <w:t>the inclusion of further detail on needs and circumstances within antecedent details a</w:t>
            </w:r>
            <w:r>
              <w:rPr>
                <w:rFonts w:ascii="Roboto Light" w:hAnsi="Roboto Light"/>
                <w:i/>
              </w:rPr>
              <w:t xml:space="preserve">nd how regularly do officers receive it? </w:t>
            </w:r>
          </w:p>
          <w:p w:rsidR="002B25E8" w:rsidRDefault="002B25E8" w:rsidP="00F93D5C">
            <w:pPr>
              <w:pStyle w:val="ListParagraph"/>
              <w:numPr>
                <w:ilvl w:val="0"/>
                <w:numId w:val="10"/>
              </w:numPr>
              <w:rPr>
                <w:rFonts w:ascii="Roboto Light" w:hAnsi="Roboto Light"/>
                <w:i/>
              </w:rPr>
            </w:pPr>
            <w:r w:rsidRPr="002B25E8">
              <w:rPr>
                <w:rFonts w:ascii="Roboto Light" w:hAnsi="Roboto Light"/>
                <w:i/>
              </w:rPr>
              <w:t xml:space="preserve">If they </w:t>
            </w:r>
            <w:r>
              <w:rPr>
                <w:rFonts w:ascii="Roboto Light" w:hAnsi="Roboto Light"/>
                <w:i/>
              </w:rPr>
              <w:t xml:space="preserve">do </w:t>
            </w:r>
            <w:r w:rsidRPr="002B25E8">
              <w:rPr>
                <w:rFonts w:ascii="Roboto Light" w:hAnsi="Roboto Light"/>
                <w:i/>
              </w:rPr>
              <w:t xml:space="preserve">include antecedent information, are they ever informed about the </w:t>
            </w:r>
            <w:r>
              <w:rPr>
                <w:rFonts w:ascii="Roboto Light" w:hAnsi="Roboto Light"/>
                <w:i/>
              </w:rPr>
              <w:t xml:space="preserve">assessment </w:t>
            </w:r>
            <w:r w:rsidR="00DD62C5">
              <w:rPr>
                <w:rFonts w:ascii="Roboto Light" w:hAnsi="Roboto Light"/>
                <w:i/>
              </w:rPr>
              <w:t>of</w:t>
            </w:r>
            <w:r>
              <w:rPr>
                <w:rFonts w:ascii="Roboto Light" w:hAnsi="Roboto Light"/>
                <w:i/>
              </w:rPr>
              <w:t xml:space="preserve"> suitability or the eventual </w:t>
            </w:r>
            <w:r w:rsidRPr="002B25E8">
              <w:rPr>
                <w:rFonts w:ascii="Roboto Light" w:hAnsi="Roboto Light"/>
                <w:i/>
              </w:rPr>
              <w:t>outcome of a diversion?</w:t>
            </w:r>
          </w:p>
          <w:p w:rsidR="00911941" w:rsidRDefault="00911941" w:rsidP="009F1B4F">
            <w:pPr>
              <w:pStyle w:val="ListParagraph"/>
              <w:ind w:left="0"/>
              <w:rPr>
                <w:rFonts w:ascii="Roboto Light" w:hAnsi="Roboto Light"/>
                <w:i/>
              </w:rPr>
            </w:pPr>
          </w:p>
          <w:p w:rsidR="009F1B4F" w:rsidRPr="002B25E8" w:rsidRDefault="009F1B4F" w:rsidP="009F1B4F">
            <w:pPr>
              <w:pStyle w:val="ListParagraph"/>
              <w:ind w:left="0"/>
              <w:rPr>
                <w:rFonts w:ascii="Roboto Light" w:hAnsi="Roboto Light"/>
                <w:i/>
              </w:rPr>
            </w:pPr>
            <w:r>
              <w:rPr>
                <w:rFonts w:ascii="Roboto Light" w:hAnsi="Roboto Light"/>
                <w:i/>
              </w:rPr>
              <w:t xml:space="preserve">Include a summary of any identified </w:t>
            </w:r>
            <w:r w:rsidR="005939F2">
              <w:rPr>
                <w:rFonts w:ascii="Roboto Light" w:hAnsi="Roboto Light"/>
                <w:i/>
              </w:rPr>
              <w:t xml:space="preserve">local strengths or </w:t>
            </w:r>
            <w:r>
              <w:rPr>
                <w:rFonts w:ascii="Roboto Light" w:hAnsi="Roboto Light"/>
                <w:i/>
              </w:rPr>
              <w:t>issues within this section.</w:t>
            </w:r>
          </w:p>
          <w:p w:rsidR="00DE6BF7" w:rsidRDefault="00DE6BF7">
            <w:pPr>
              <w:rPr>
                <w:rFonts w:ascii="Roboto Light" w:hAnsi="Roboto Light"/>
              </w:rPr>
            </w:pPr>
          </w:p>
          <w:p w:rsidR="00135677" w:rsidRPr="00135677" w:rsidRDefault="00F93D5C" w:rsidP="00F93D5C">
            <w:pPr>
              <w:rPr>
                <w:rFonts w:ascii="Roboto Light" w:hAnsi="Roboto Light"/>
              </w:rPr>
            </w:pPr>
            <w:r w:rsidRPr="00135677">
              <w:rPr>
                <w:rFonts w:ascii="Roboto Light" w:hAnsi="Roboto Light"/>
              </w:rPr>
              <w:t xml:space="preserve">The role of the </w:t>
            </w:r>
            <w:r w:rsidRPr="00135677">
              <w:rPr>
                <w:rFonts w:ascii="Roboto Light" w:hAnsi="Roboto Light"/>
                <w:b/>
              </w:rPr>
              <w:t>Procurator Fiscal</w:t>
            </w:r>
            <w:r w:rsidRPr="00135677">
              <w:rPr>
                <w:rFonts w:ascii="Roboto Light" w:hAnsi="Roboto Light"/>
              </w:rPr>
              <w:t xml:space="preserve"> is to </w:t>
            </w:r>
            <w:r w:rsidR="00135677" w:rsidRPr="00135677">
              <w:rPr>
                <w:rFonts w:ascii="Roboto Light" w:hAnsi="Roboto Light"/>
              </w:rPr>
              <w:t>consider information provided by Police within the SPR. In the first instance, the prosecutor will make a decision on whether there is a sufficiency of evidence, and what prosecutorial action, if any, is in the public interest</w:t>
            </w:r>
            <w:r w:rsidR="00135677">
              <w:rPr>
                <w:rFonts w:ascii="Roboto Light" w:hAnsi="Roboto Light"/>
              </w:rPr>
              <w:t xml:space="preserve">. </w:t>
            </w:r>
            <w:r w:rsidR="00135677" w:rsidRPr="00135677">
              <w:rPr>
                <w:rFonts w:ascii="Roboto Light" w:hAnsi="Roboto Light"/>
              </w:rPr>
              <w:t xml:space="preserve">Where the prosecutor is satisfied that the public interest would be best serviced by an offer to undertake assessment for diversion from prosecution, they will write to the individual and advise that arrangements are being made for that assessment to be undertaken by the </w:t>
            </w:r>
            <w:r w:rsidR="00135677">
              <w:rPr>
                <w:rFonts w:ascii="Roboto Light" w:hAnsi="Roboto Light"/>
              </w:rPr>
              <w:t>local authority (</w:t>
            </w:r>
            <w:r w:rsidR="00BD50EC">
              <w:rPr>
                <w:rFonts w:ascii="Roboto Light" w:hAnsi="Roboto Light"/>
              </w:rPr>
              <w:t>Social Work</w:t>
            </w:r>
            <w:r w:rsidR="00135677">
              <w:rPr>
                <w:rFonts w:ascii="Roboto Light" w:hAnsi="Roboto Light"/>
              </w:rPr>
              <w:t>)</w:t>
            </w:r>
            <w:r w:rsidR="00135677" w:rsidRPr="00135677">
              <w:rPr>
                <w:rFonts w:ascii="Roboto Light" w:hAnsi="Roboto Light"/>
              </w:rPr>
              <w:t xml:space="preserve">. When writing to the individual, the prosecutor will emphasise that participation in the scheme is voluntary and that if they have any queries about the scheme then legal advice should be sought. </w:t>
            </w:r>
            <w:r w:rsidR="00135677">
              <w:rPr>
                <w:rFonts w:ascii="Roboto Light" w:hAnsi="Roboto Light"/>
              </w:rPr>
              <w:t xml:space="preserve">Once a diversion has been completed, </w:t>
            </w:r>
            <w:r w:rsidR="008E7ACE">
              <w:rPr>
                <w:rFonts w:ascii="Roboto Light" w:hAnsi="Roboto Light"/>
              </w:rPr>
              <w:t>Social Work</w:t>
            </w:r>
            <w:r w:rsidR="00135677">
              <w:rPr>
                <w:rFonts w:ascii="Roboto Light" w:hAnsi="Roboto Light"/>
              </w:rPr>
              <w:t xml:space="preserve"> will submit an outcomes report to the Procurator Fiscal, who will then determine the outcome of the case and either decide to take further prosecutorial action, or to take no further action in the matter. COPFS will advise the individual and </w:t>
            </w:r>
            <w:r w:rsidR="00BD50EC">
              <w:rPr>
                <w:rFonts w:ascii="Roboto Light" w:hAnsi="Roboto Light"/>
              </w:rPr>
              <w:t>Social Work</w:t>
            </w:r>
            <w:r w:rsidR="00135677">
              <w:rPr>
                <w:rFonts w:ascii="Roboto Light" w:hAnsi="Roboto Light"/>
              </w:rPr>
              <w:t xml:space="preserve"> on the final outcome of the case.</w:t>
            </w:r>
          </w:p>
          <w:p w:rsidR="00F93D5C" w:rsidRDefault="00F93D5C" w:rsidP="00F93D5C">
            <w:pPr>
              <w:rPr>
                <w:rFonts w:ascii="Roboto Light" w:hAnsi="Roboto Light"/>
                <w:i/>
              </w:rPr>
            </w:pPr>
          </w:p>
          <w:p w:rsidR="00310131" w:rsidRDefault="00310131" w:rsidP="00F93D5C">
            <w:pPr>
              <w:rPr>
                <w:rFonts w:ascii="Roboto Light" w:hAnsi="Roboto Light"/>
                <w:i/>
              </w:rPr>
            </w:pPr>
          </w:p>
          <w:p w:rsidR="00310131" w:rsidRDefault="00310131" w:rsidP="00F93D5C">
            <w:pPr>
              <w:rPr>
                <w:rFonts w:ascii="Roboto Light" w:hAnsi="Roboto Light"/>
                <w:i/>
              </w:rPr>
            </w:pPr>
          </w:p>
          <w:p w:rsidR="005865E4" w:rsidRDefault="005865E4" w:rsidP="00F93D5C">
            <w:pPr>
              <w:rPr>
                <w:rFonts w:ascii="Roboto Light" w:hAnsi="Roboto Light"/>
                <w:i/>
              </w:rPr>
            </w:pPr>
          </w:p>
          <w:p w:rsidR="00310131" w:rsidRDefault="00310131" w:rsidP="00F93D5C">
            <w:pPr>
              <w:rPr>
                <w:rFonts w:ascii="Roboto Light" w:hAnsi="Roboto Light"/>
                <w:i/>
              </w:rPr>
            </w:pPr>
            <w:r>
              <w:rPr>
                <w:noProof/>
                <w:lang w:eastAsia="en-GB"/>
              </w:rPr>
              <w:drawing>
                <wp:inline distT="0" distB="0" distL="0" distR="0" wp14:anchorId="5FB85501" wp14:editId="3DA1DF8E">
                  <wp:extent cx="630781" cy="609137"/>
                  <wp:effectExtent l="0" t="0" r="0" b="635"/>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F93D5C" w:rsidRDefault="00F93D5C" w:rsidP="00F93D5C">
            <w:pPr>
              <w:rPr>
                <w:rFonts w:ascii="Roboto Light" w:hAnsi="Roboto Light"/>
                <w:i/>
              </w:rPr>
            </w:pPr>
            <w:r>
              <w:rPr>
                <w:rFonts w:ascii="Roboto Light" w:hAnsi="Roboto Light"/>
                <w:i/>
              </w:rPr>
              <w:t xml:space="preserve">Who, within COPFS, is the local </w:t>
            </w:r>
            <w:r w:rsidR="00BD50EC">
              <w:rPr>
                <w:rFonts w:ascii="Roboto Light" w:hAnsi="Roboto Light"/>
                <w:i/>
              </w:rPr>
              <w:t>contact</w:t>
            </w:r>
            <w:r>
              <w:rPr>
                <w:rFonts w:ascii="Roboto Light" w:hAnsi="Roboto Light"/>
                <w:i/>
              </w:rPr>
              <w:t xml:space="preserve"> for case marking? Some important questions to ask them might be:</w:t>
            </w:r>
          </w:p>
          <w:p w:rsidR="00F93D5C" w:rsidRPr="00F93D5C" w:rsidRDefault="00BD50EC" w:rsidP="00F93D5C">
            <w:pPr>
              <w:pStyle w:val="ListParagraph"/>
              <w:numPr>
                <w:ilvl w:val="0"/>
                <w:numId w:val="14"/>
              </w:numPr>
              <w:rPr>
                <w:rFonts w:ascii="Roboto Light" w:hAnsi="Roboto Light" w:cs="Helvetica"/>
                <w:i/>
              </w:rPr>
            </w:pPr>
            <w:r>
              <w:rPr>
                <w:rFonts w:ascii="Roboto Light" w:hAnsi="Roboto Light" w:cs="Helvetica"/>
                <w:i/>
              </w:rPr>
              <w:t>How are they assured that key information, which may lead to a decision to divert, is consistently considered and adheres to nationally agreed criteria?</w:t>
            </w:r>
          </w:p>
          <w:p w:rsidR="00530F6F" w:rsidRDefault="00530F6F" w:rsidP="00F93D5C">
            <w:pPr>
              <w:pStyle w:val="ListParagraph"/>
              <w:numPr>
                <w:ilvl w:val="0"/>
                <w:numId w:val="14"/>
              </w:numPr>
              <w:rPr>
                <w:rFonts w:ascii="Roboto Light" w:hAnsi="Roboto Light" w:cs="Helvetica"/>
                <w:i/>
              </w:rPr>
            </w:pPr>
            <w:r>
              <w:rPr>
                <w:rFonts w:ascii="Roboto Light" w:hAnsi="Roboto Light" w:cs="Helvetica"/>
                <w:i/>
              </w:rPr>
              <w:t>Are there established mechanisms in place to request further information from Police, if necessary, regarding suitability</w:t>
            </w:r>
            <w:r w:rsidR="00855CC4">
              <w:rPr>
                <w:rFonts w:ascii="Roboto Light" w:hAnsi="Roboto Light" w:cs="Helvetica"/>
                <w:i/>
              </w:rPr>
              <w:t xml:space="preserve"> for diversion</w:t>
            </w:r>
            <w:r>
              <w:rPr>
                <w:rFonts w:ascii="Roboto Light" w:hAnsi="Roboto Light" w:cs="Helvetica"/>
                <w:i/>
              </w:rPr>
              <w:t>?</w:t>
            </w:r>
          </w:p>
          <w:p w:rsidR="00855CC4" w:rsidRDefault="00855CC4" w:rsidP="00F93D5C">
            <w:pPr>
              <w:pStyle w:val="ListParagraph"/>
              <w:numPr>
                <w:ilvl w:val="0"/>
                <w:numId w:val="14"/>
              </w:numPr>
              <w:rPr>
                <w:rFonts w:ascii="Roboto Light" w:hAnsi="Roboto Light" w:cs="Helvetica"/>
                <w:i/>
              </w:rPr>
            </w:pPr>
            <w:r>
              <w:rPr>
                <w:rFonts w:ascii="Roboto Light" w:hAnsi="Roboto Light" w:cs="Helvetica"/>
                <w:i/>
              </w:rPr>
              <w:t>Are there any local pathways in place for the P</w:t>
            </w:r>
            <w:r w:rsidR="007D16E8">
              <w:rPr>
                <w:rFonts w:ascii="Roboto Light" w:hAnsi="Roboto Light" w:cs="Helvetica"/>
                <w:i/>
              </w:rPr>
              <w:t xml:space="preserve">rocurator </w:t>
            </w:r>
            <w:r>
              <w:rPr>
                <w:rFonts w:ascii="Roboto Light" w:hAnsi="Roboto Light" w:cs="Helvetica"/>
                <w:i/>
              </w:rPr>
              <w:t>F</w:t>
            </w:r>
            <w:r w:rsidR="007D16E8">
              <w:rPr>
                <w:rFonts w:ascii="Roboto Light" w:hAnsi="Roboto Light" w:cs="Helvetica"/>
                <w:i/>
              </w:rPr>
              <w:t>iscal</w:t>
            </w:r>
            <w:r>
              <w:rPr>
                <w:rFonts w:ascii="Roboto Light" w:hAnsi="Roboto Light" w:cs="Helvetica"/>
                <w:i/>
              </w:rPr>
              <w:t xml:space="preserve"> to directly refer an individual into services when considering diversion (for example mental health treatment services)? </w:t>
            </w:r>
          </w:p>
          <w:p w:rsidR="00F93D5C" w:rsidRPr="00F93D5C" w:rsidRDefault="00F93D5C" w:rsidP="00F93D5C">
            <w:pPr>
              <w:pStyle w:val="ListParagraph"/>
              <w:numPr>
                <w:ilvl w:val="0"/>
                <w:numId w:val="14"/>
              </w:numPr>
              <w:rPr>
                <w:rFonts w:ascii="Roboto Light" w:hAnsi="Roboto Light" w:cs="Helvetica"/>
                <w:i/>
              </w:rPr>
            </w:pPr>
            <w:r w:rsidRPr="00F93D5C">
              <w:rPr>
                <w:rFonts w:ascii="Roboto Light" w:hAnsi="Roboto Light" w:cs="Helvetica"/>
                <w:i/>
              </w:rPr>
              <w:t>What information d</w:t>
            </w:r>
            <w:r>
              <w:rPr>
                <w:rFonts w:ascii="Roboto Light" w:hAnsi="Roboto Light" w:cs="Helvetica"/>
                <w:i/>
              </w:rPr>
              <w:t>oes</w:t>
            </w:r>
            <w:r w:rsidRPr="00F93D5C">
              <w:rPr>
                <w:rFonts w:ascii="Roboto Light" w:hAnsi="Roboto Light" w:cs="Helvetica"/>
                <w:i/>
              </w:rPr>
              <w:t xml:space="preserve"> the Procurator Fiscal receive from </w:t>
            </w:r>
            <w:r w:rsidR="00BD50EC">
              <w:rPr>
                <w:rFonts w:ascii="Roboto Light" w:hAnsi="Roboto Light" w:cs="Helvetica"/>
                <w:i/>
              </w:rPr>
              <w:t>Social Work</w:t>
            </w:r>
            <w:r w:rsidRPr="00F93D5C">
              <w:rPr>
                <w:rFonts w:ascii="Roboto Light" w:hAnsi="Roboto Light" w:cs="Helvetica"/>
                <w:i/>
              </w:rPr>
              <w:t xml:space="preserve"> regarding suitability?</w:t>
            </w:r>
          </w:p>
          <w:p w:rsidR="00F93D5C" w:rsidRPr="00F93D5C" w:rsidRDefault="00F93D5C" w:rsidP="00F93D5C">
            <w:pPr>
              <w:pStyle w:val="ListParagraph"/>
              <w:numPr>
                <w:ilvl w:val="0"/>
                <w:numId w:val="14"/>
              </w:numPr>
              <w:rPr>
                <w:rFonts w:ascii="Roboto Light" w:hAnsi="Roboto Light" w:cs="Helvetica"/>
                <w:i/>
              </w:rPr>
            </w:pPr>
            <w:r w:rsidRPr="00F93D5C">
              <w:rPr>
                <w:rFonts w:ascii="Roboto Light" w:hAnsi="Roboto Light" w:cs="Helvetica"/>
                <w:i/>
              </w:rPr>
              <w:t xml:space="preserve">What information does the Procurator Fiscal require and receive from </w:t>
            </w:r>
            <w:r w:rsidR="00BD50EC">
              <w:rPr>
                <w:rFonts w:ascii="Roboto Light" w:hAnsi="Roboto Light" w:cs="Helvetica"/>
                <w:i/>
              </w:rPr>
              <w:t>Social Work</w:t>
            </w:r>
            <w:r w:rsidRPr="00F93D5C">
              <w:rPr>
                <w:rFonts w:ascii="Roboto Light" w:hAnsi="Roboto Light" w:cs="Helvetica"/>
                <w:i/>
              </w:rPr>
              <w:t xml:space="preserve"> during the diversion intervention period?</w:t>
            </w:r>
          </w:p>
          <w:p w:rsidR="00F93D5C" w:rsidRPr="00F93D5C" w:rsidRDefault="00F93D5C" w:rsidP="00F93D5C">
            <w:pPr>
              <w:pStyle w:val="ListParagraph"/>
              <w:numPr>
                <w:ilvl w:val="0"/>
                <w:numId w:val="14"/>
              </w:numPr>
              <w:rPr>
                <w:rFonts w:ascii="Roboto Light" w:hAnsi="Roboto Light"/>
                <w:i/>
              </w:rPr>
            </w:pPr>
            <w:r w:rsidRPr="00F93D5C">
              <w:rPr>
                <w:rFonts w:ascii="Roboto Light" w:hAnsi="Roboto Light" w:cs="Helvetica"/>
                <w:i/>
              </w:rPr>
              <w:t>What information does the Procurator Fiscal require and receive at the end of the intervention period and how is this communicated to the individual?</w:t>
            </w:r>
          </w:p>
          <w:p w:rsidR="00F93D5C" w:rsidRPr="002B25E8" w:rsidRDefault="00F93D5C" w:rsidP="00F93D5C">
            <w:pPr>
              <w:pStyle w:val="ListParagraph"/>
              <w:ind w:left="0"/>
              <w:rPr>
                <w:rFonts w:ascii="Roboto Light" w:hAnsi="Roboto Light"/>
                <w:i/>
              </w:rPr>
            </w:pPr>
            <w:r>
              <w:rPr>
                <w:rFonts w:ascii="Roboto Light" w:hAnsi="Roboto Light"/>
                <w:i/>
              </w:rPr>
              <w:t>Include a summary of any identified local strengths or issues within this section.</w:t>
            </w:r>
          </w:p>
          <w:p w:rsidR="00F93D5C" w:rsidRDefault="00F93D5C" w:rsidP="00F93D5C">
            <w:pPr>
              <w:rPr>
                <w:rFonts w:ascii="Roboto Light" w:hAnsi="Roboto Light"/>
              </w:rPr>
            </w:pPr>
          </w:p>
          <w:p w:rsidR="007D16E8" w:rsidRDefault="007D16E8" w:rsidP="00F93D5C">
            <w:pPr>
              <w:rPr>
                <w:rFonts w:ascii="Roboto Light" w:hAnsi="Roboto Light"/>
              </w:rPr>
            </w:pPr>
          </w:p>
          <w:p w:rsidR="006F5383" w:rsidRDefault="00F93D5C" w:rsidP="00F93D5C">
            <w:pPr>
              <w:rPr>
                <w:rFonts w:ascii="Roboto Light" w:hAnsi="Roboto Light"/>
              </w:rPr>
            </w:pPr>
            <w:r w:rsidRPr="00F93D5C">
              <w:rPr>
                <w:rFonts w:ascii="Roboto Light" w:hAnsi="Roboto Light"/>
              </w:rPr>
              <w:t>The</w:t>
            </w:r>
            <w:r>
              <w:rPr>
                <w:rFonts w:ascii="Roboto Light" w:hAnsi="Roboto Light"/>
                <w:b/>
              </w:rPr>
              <w:t xml:space="preserve"> </w:t>
            </w:r>
            <w:r w:rsidRPr="00F93D5C">
              <w:rPr>
                <w:rFonts w:ascii="Roboto Light" w:hAnsi="Roboto Light"/>
              </w:rPr>
              <w:t>role</w:t>
            </w:r>
            <w:r>
              <w:rPr>
                <w:rFonts w:ascii="Roboto Light" w:hAnsi="Roboto Light"/>
              </w:rPr>
              <w:t xml:space="preserve"> of </w:t>
            </w:r>
            <w:r w:rsidR="00B317FC">
              <w:rPr>
                <w:rFonts w:ascii="Roboto Light" w:hAnsi="Roboto Light"/>
                <w:b/>
              </w:rPr>
              <w:t>Social Work</w:t>
            </w:r>
            <w:r w:rsidR="00192948">
              <w:rPr>
                <w:rFonts w:ascii="Roboto Light" w:hAnsi="Roboto Light"/>
              </w:rPr>
              <w:t xml:space="preserve"> staff </w:t>
            </w:r>
            <w:r>
              <w:rPr>
                <w:rFonts w:ascii="Roboto Light" w:hAnsi="Roboto Light"/>
              </w:rPr>
              <w:t xml:space="preserve">is to </w:t>
            </w:r>
            <w:r w:rsidR="00A96F81">
              <w:rPr>
                <w:rFonts w:ascii="Roboto Light" w:hAnsi="Roboto Light"/>
              </w:rPr>
              <w:t>arrange for an assessment to be carried out as to the suitability of diversion for the individual</w:t>
            </w:r>
            <w:r>
              <w:rPr>
                <w:rFonts w:ascii="Roboto Light" w:hAnsi="Roboto Light"/>
              </w:rPr>
              <w:t xml:space="preserve"> and to design and deliver the appropriate interventions.</w:t>
            </w:r>
          </w:p>
          <w:p w:rsidR="00676C93" w:rsidRDefault="00676C93">
            <w:pPr>
              <w:rPr>
                <w:rFonts w:ascii="Roboto Light" w:hAnsi="Roboto Light"/>
              </w:rPr>
            </w:pPr>
          </w:p>
          <w:p w:rsidR="00310131" w:rsidRDefault="00310131">
            <w:pPr>
              <w:rPr>
                <w:rFonts w:ascii="Roboto Light" w:hAnsi="Roboto Light"/>
                <w:i/>
              </w:rPr>
            </w:pPr>
            <w:r>
              <w:rPr>
                <w:noProof/>
                <w:lang w:eastAsia="en-GB"/>
              </w:rPr>
              <w:drawing>
                <wp:inline distT="0" distB="0" distL="0" distR="0" wp14:anchorId="5FB85501" wp14:editId="3DA1DF8E">
                  <wp:extent cx="630781" cy="609137"/>
                  <wp:effectExtent l="0" t="0" r="0" b="635"/>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2B25E8" w:rsidRDefault="002B25E8">
            <w:pPr>
              <w:rPr>
                <w:rFonts w:ascii="Roboto Light" w:hAnsi="Roboto Light"/>
                <w:i/>
              </w:rPr>
            </w:pPr>
            <w:r>
              <w:rPr>
                <w:rFonts w:ascii="Roboto Light" w:hAnsi="Roboto Light"/>
                <w:i/>
              </w:rPr>
              <w:t xml:space="preserve">Who, within </w:t>
            </w:r>
            <w:r w:rsidR="00B317FC">
              <w:rPr>
                <w:rFonts w:ascii="Roboto Light" w:hAnsi="Roboto Light"/>
                <w:i/>
              </w:rPr>
              <w:t>the local authority (Social Work)</w:t>
            </w:r>
            <w:r>
              <w:rPr>
                <w:rFonts w:ascii="Roboto Light" w:hAnsi="Roboto Light"/>
                <w:i/>
              </w:rPr>
              <w:t>, oversees diversion? Some important questions to ask them might be:</w:t>
            </w:r>
          </w:p>
          <w:p w:rsidR="00F93D5C" w:rsidRPr="00F93D5C" w:rsidRDefault="00F93D5C" w:rsidP="00F93D5C">
            <w:pPr>
              <w:pStyle w:val="ListParagraph"/>
              <w:numPr>
                <w:ilvl w:val="0"/>
                <w:numId w:val="12"/>
              </w:numPr>
              <w:rPr>
                <w:rFonts w:ascii="Roboto Light" w:hAnsi="Roboto Light" w:cs="Helvetica"/>
                <w:i/>
              </w:rPr>
            </w:pPr>
            <w:r w:rsidRPr="00F93D5C">
              <w:rPr>
                <w:rFonts w:ascii="Roboto Light" w:hAnsi="Roboto Light" w:cs="Helvetica"/>
                <w:i/>
              </w:rPr>
              <w:t>What information d</w:t>
            </w:r>
            <w:r w:rsidR="00D87B3C">
              <w:rPr>
                <w:rFonts w:ascii="Roboto Light" w:hAnsi="Roboto Light" w:cs="Helvetica"/>
                <w:i/>
              </w:rPr>
              <w:t>o</w:t>
            </w:r>
            <w:r w:rsidRPr="00F93D5C">
              <w:rPr>
                <w:rFonts w:ascii="Roboto Light" w:hAnsi="Roboto Light" w:cs="Helvetica"/>
                <w:i/>
              </w:rPr>
              <w:t xml:space="preserve"> </w:t>
            </w:r>
            <w:r w:rsidR="00B317FC">
              <w:rPr>
                <w:rFonts w:ascii="Roboto Light" w:hAnsi="Roboto Light" w:cs="Helvetica"/>
                <w:i/>
              </w:rPr>
              <w:t>Social Work</w:t>
            </w:r>
            <w:r w:rsidRPr="00F93D5C">
              <w:rPr>
                <w:rFonts w:ascii="Roboto Light" w:hAnsi="Roboto Light" w:cs="Helvetica"/>
                <w:i/>
              </w:rPr>
              <w:t xml:space="preserve"> use or receive in order to make </w:t>
            </w:r>
            <w:r w:rsidR="00D87B3C">
              <w:rPr>
                <w:rFonts w:ascii="Roboto Light" w:hAnsi="Roboto Light" w:cs="Helvetica"/>
                <w:i/>
              </w:rPr>
              <w:t>a suitability</w:t>
            </w:r>
            <w:r w:rsidRPr="00F93D5C">
              <w:rPr>
                <w:rFonts w:ascii="Roboto Light" w:hAnsi="Roboto Light" w:cs="Helvetica"/>
                <w:i/>
              </w:rPr>
              <w:t xml:space="preserve"> assessment?</w:t>
            </w:r>
          </w:p>
          <w:p w:rsidR="00F93D5C" w:rsidRPr="00F93D5C" w:rsidRDefault="00F93D5C" w:rsidP="00F93D5C">
            <w:pPr>
              <w:pStyle w:val="ListParagraph"/>
              <w:numPr>
                <w:ilvl w:val="0"/>
                <w:numId w:val="12"/>
              </w:numPr>
              <w:rPr>
                <w:rFonts w:ascii="Roboto Light" w:hAnsi="Roboto Light" w:cs="Helvetica"/>
                <w:i/>
              </w:rPr>
            </w:pPr>
            <w:r w:rsidRPr="00F93D5C">
              <w:rPr>
                <w:rFonts w:ascii="Roboto Light" w:hAnsi="Roboto Light" w:cs="Helvetica"/>
                <w:i/>
              </w:rPr>
              <w:t xml:space="preserve">What information </w:t>
            </w:r>
            <w:r w:rsidR="00D87B3C">
              <w:rPr>
                <w:rFonts w:ascii="Roboto Light" w:hAnsi="Roboto Light" w:cs="Helvetica"/>
                <w:i/>
              </w:rPr>
              <w:t>i</w:t>
            </w:r>
            <w:r w:rsidRPr="00F93D5C">
              <w:rPr>
                <w:rFonts w:ascii="Roboto Light" w:hAnsi="Roboto Light" w:cs="Helvetica"/>
                <w:i/>
              </w:rPr>
              <w:t xml:space="preserve">s communicated to the individual and other partners (primarily Police and </w:t>
            </w:r>
            <w:r w:rsidR="0023151D">
              <w:rPr>
                <w:rFonts w:ascii="Roboto Light" w:hAnsi="Roboto Light" w:cs="Helvetica"/>
                <w:i/>
              </w:rPr>
              <w:t>Procurator Fiscal</w:t>
            </w:r>
            <w:r w:rsidRPr="00F93D5C">
              <w:rPr>
                <w:rFonts w:ascii="Roboto Light" w:hAnsi="Roboto Light" w:cs="Helvetica"/>
                <w:i/>
              </w:rPr>
              <w:t>) regarding the decision and how?</w:t>
            </w:r>
          </w:p>
          <w:p w:rsidR="00F93D5C" w:rsidRPr="00F93D5C" w:rsidRDefault="00F93D5C" w:rsidP="00F93D5C">
            <w:pPr>
              <w:pStyle w:val="ListParagraph"/>
              <w:numPr>
                <w:ilvl w:val="0"/>
                <w:numId w:val="12"/>
              </w:numPr>
              <w:rPr>
                <w:rFonts w:ascii="Roboto Light" w:hAnsi="Roboto Light" w:cs="Helvetica"/>
                <w:i/>
              </w:rPr>
            </w:pPr>
            <w:r w:rsidRPr="00F93D5C">
              <w:rPr>
                <w:rFonts w:ascii="Roboto Light" w:hAnsi="Roboto Light" w:cs="Helvetica"/>
                <w:i/>
              </w:rPr>
              <w:t xml:space="preserve">How </w:t>
            </w:r>
            <w:r w:rsidR="00B317FC">
              <w:rPr>
                <w:rFonts w:ascii="Roboto Light" w:hAnsi="Roboto Light" w:cs="Helvetica"/>
                <w:i/>
              </w:rPr>
              <w:t>are</w:t>
            </w:r>
            <w:r w:rsidRPr="00F93D5C">
              <w:rPr>
                <w:rFonts w:ascii="Roboto Light" w:hAnsi="Roboto Light" w:cs="Helvetica"/>
                <w:i/>
              </w:rPr>
              <w:t xml:space="preserve"> </w:t>
            </w:r>
            <w:r w:rsidR="007C21AA">
              <w:rPr>
                <w:rFonts w:ascii="Roboto Light" w:hAnsi="Roboto Light" w:cs="Helvetica"/>
                <w:i/>
              </w:rPr>
              <w:t xml:space="preserve">individual </w:t>
            </w:r>
            <w:r w:rsidRPr="00F93D5C">
              <w:rPr>
                <w:rFonts w:ascii="Roboto Light" w:hAnsi="Roboto Light" w:cs="Helvetica"/>
                <w:i/>
              </w:rPr>
              <w:t>diversion intervention programme</w:t>
            </w:r>
            <w:r w:rsidR="00B317FC">
              <w:rPr>
                <w:rFonts w:ascii="Roboto Light" w:hAnsi="Roboto Light" w:cs="Helvetica"/>
                <w:i/>
              </w:rPr>
              <w:t>s</w:t>
            </w:r>
            <w:r w:rsidRPr="00F93D5C">
              <w:rPr>
                <w:rFonts w:ascii="Roboto Light" w:hAnsi="Roboto Light" w:cs="Helvetica"/>
                <w:i/>
              </w:rPr>
              <w:t xml:space="preserve"> designed and </w:t>
            </w:r>
            <w:r w:rsidR="00D87B3C">
              <w:rPr>
                <w:rFonts w:ascii="Roboto Light" w:hAnsi="Roboto Light" w:cs="Helvetica"/>
                <w:i/>
              </w:rPr>
              <w:t>a</w:t>
            </w:r>
            <w:r w:rsidRPr="00F93D5C">
              <w:rPr>
                <w:rFonts w:ascii="Roboto Light" w:hAnsi="Roboto Light" w:cs="Helvetica"/>
                <w:i/>
              </w:rPr>
              <w:t>re any other partners and / or the individual involved?</w:t>
            </w:r>
          </w:p>
          <w:p w:rsidR="00F93D5C" w:rsidRPr="00F93D5C" w:rsidRDefault="00C95217" w:rsidP="00F93D5C">
            <w:pPr>
              <w:pStyle w:val="ListParagraph"/>
              <w:numPr>
                <w:ilvl w:val="0"/>
                <w:numId w:val="12"/>
              </w:numPr>
              <w:rPr>
                <w:rFonts w:ascii="Roboto Light" w:hAnsi="Roboto Light" w:cs="Helvetica"/>
                <w:i/>
              </w:rPr>
            </w:pPr>
            <w:r>
              <w:rPr>
                <w:rFonts w:ascii="Roboto Light" w:hAnsi="Roboto Light" w:cs="Helvetica"/>
                <w:i/>
              </w:rPr>
              <w:t>I</w:t>
            </w:r>
            <w:r w:rsidR="00F93D5C" w:rsidRPr="00F93D5C">
              <w:rPr>
                <w:rFonts w:ascii="Roboto Light" w:hAnsi="Roboto Light" w:cs="Helvetica"/>
                <w:i/>
              </w:rPr>
              <w:t>s the report to the Procurator Fiscal shared with the individual at the end of the intervention?</w:t>
            </w:r>
          </w:p>
          <w:p w:rsidR="00F93D5C" w:rsidRDefault="00F93D5C" w:rsidP="00F93D5C">
            <w:pPr>
              <w:pStyle w:val="ListParagraph"/>
              <w:numPr>
                <w:ilvl w:val="0"/>
                <w:numId w:val="12"/>
              </w:numPr>
              <w:rPr>
                <w:rFonts w:ascii="Roboto Light" w:hAnsi="Roboto Light"/>
                <w:i/>
              </w:rPr>
            </w:pPr>
            <w:r w:rsidRPr="00F93D5C">
              <w:rPr>
                <w:rFonts w:ascii="Roboto Light" w:hAnsi="Roboto Light"/>
                <w:i/>
              </w:rPr>
              <w:t>Do partners know whether people remain engaged with services once diversion has been completed</w:t>
            </w:r>
            <w:r w:rsidR="00C95217">
              <w:rPr>
                <w:rFonts w:ascii="Roboto Light" w:hAnsi="Roboto Light"/>
                <w:i/>
              </w:rPr>
              <w:t xml:space="preserve"> and if so how</w:t>
            </w:r>
            <w:r w:rsidRPr="00F93D5C">
              <w:rPr>
                <w:rFonts w:ascii="Roboto Light" w:hAnsi="Roboto Light"/>
                <w:i/>
              </w:rPr>
              <w:t>?</w:t>
            </w:r>
          </w:p>
          <w:p w:rsidR="00B317FC" w:rsidRDefault="00B317FC" w:rsidP="00F93D5C">
            <w:pPr>
              <w:pStyle w:val="ListParagraph"/>
              <w:numPr>
                <w:ilvl w:val="0"/>
                <w:numId w:val="12"/>
              </w:numPr>
              <w:rPr>
                <w:rFonts w:ascii="Roboto Light" w:hAnsi="Roboto Light"/>
                <w:i/>
              </w:rPr>
            </w:pPr>
            <w:r>
              <w:rPr>
                <w:rFonts w:ascii="Roboto Light" w:hAnsi="Roboto Light"/>
                <w:i/>
              </w:rPr>
              <w:t>How does an understanding of local needs which result in offending, and offence types, influence / align with the programmes and interventions offered?</w:t>
            </w:r>
          </w:p>
          <w:p w:rsidR="00B317FC" w:rsidRPr="00F93D5C" w:rsidRDefault="00961C0A" w:rsidP="00F93D5C">
            <w:pPr>
              <w:pStyle w:val="ListParagraph"/>
              <w:numPr>
                <w:ilvl w:val="0"/>
                <w:numId w:val="12"/>
              </w:numPr>
              <w:rPr>
                <w:rFonts w:ascii="Roboto Light" w:hAnsi="Roboto Light"/>
                <w:i/>
              </w:rPr>
            </w:pPr>
            <w:r>
              <w:rPr>
                <w:rFonts w:ascii="Roboto Light" w:hAnsi="Roboto Light"/>
                <w:i/>
              </w:rPr>
              <w:t>Are restorative justice approaches available in your area as an option within diversion from prosecution?</w:t>
            </w:r>
          </w:p>
          <w:p w:rsidR="002B25E8" w:rsidRPr="009F1B4F" w:rsidRDefault="009F1B4F">
            <w:pPr>
              <w:rPr>
                <w:rFonts w:ascii="Roboto Light" w:hAnsi="Roboto Light"/>
                <w:i/>
              </w:rPr>
            </w:pPr>
            <w:r>
              <w:rPr>
                <w:rFonts w:ascii="Roboto Light" w:hAnsi="Roboto Light"/>
                <w:i/>
              </w:rPr>
              <w:t xml:space="preserve">Include a summary of any identified </w:t>
            </w:r>
            <w:r w:rsidR="005939F2">
              <w:rPr>
                <w:rFonts w:ascii="Roboto Light" w:hAnsi="Roboto Light"/>
                <w:i/>
              </w:rPr>
              <w:t xml:space="preserve">local strengths or </w:t>
            </w:r>
            <w:r>
              <w:rPr>
                <w:rFonts w:ascii="Roboto Light" w:hAnsi="Roboto Light"/>
                <w:i/>
              </w:rPr>
              <w:t>issues within this section.</w:t>
            </w:r>
          </w:p>
          <w:p w:rsidR="004D0483" w:rsidRDefault="004D0483" w:rsidP="00DE6BF7">
            <w:pPr>
              <w:rPr>
                <w:rFonts w:ascii="Roboto Light" w:hAnsi="Roboto Light"/>
                <w:i/>
              </w:rPr>
            </w:pPr>
          </w:p>
          <w:p w:rsidR="00310131" w:rsidRDefault="00310131" w:rsidP="00DE6BF7">
            <w:pPr>
              <w:rPr>
                <w:rFonts w:ascii="Roboto Light" w:hAnsi="Roboto Light"/>
                <w:i/>
              </w:rPr>
            </w:pPr>
          </w:p>
          <w:p w:rsidR="00310131" w:rsidRDefault="00310131" w:rsidP="00DE6BF7">
            <w:pPr>
              <w:rPr>
                <w:rFonts w:ascii="Roboto Light" w:hAnsi="Roboto Light"/>
                <w:i/>
              </w:rPr>
            </w:pPr>
            <w:r>
              <w:rPr>
                <w:noProof/>
                <w:lang w:eastAsia="en-GB"/>
              </w:rPr>
              <w:drawing>
                <wp:inline distT="0" distB="0" distL="0" distR="0" wp14:anchorId="5FB85501" wp14:editId="3DA1DF8E">
                  <wp:extent cx="630781" cy="609137"/>
                  <wp:effectExtent l="0" t="0" r="0" b="635"/>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DE6BF7" w:rsidRDefault="00F93D5C" w:rsidP="00DE6BF7">
            <w:pPr>
              <w:rPr>
                <w:rFonts w:ascii="Roboto Light" w:hAnsi="Roboto Light"/>
                <w:i/>
              </w:rPr>
            </w:pPr>
            <w:r>
              <w:rPr>
                <w:rFonts w:ascii="Roboto Light" w:hAnsi="Roboto Light"/>
                <w:i/>
              </w:rPr>
              <w:t>Consider whether</w:t>
            </w:r>
            <w:r w:rsidR="00644197">
              <w:rPr>
                <w:rFonts w:ascii="Roboto Light" w:hAnsi="Roboto Light"/>
                <w:i/>
              </w:rPr>
              <w:t xml:space="preserve">, time permitting, </w:t>
            </w:r>
            <w:r>
              <w:rPr>
                <w:rFonts w:ascii="Roboto Light" w:hAnsi="Roboto Light"/>
                <w:i/>
              </w:rPr>
              <w:t>it would</w:t>
            </w:r>
            <w:r w:rsidR="00DE6BF7">
              <w:rPr>
                <w:rFonts w:ascii="Roboto Light" w:hAnsi="Roboto Light"/>
                <w:i/>
              </w:rPr>
              <w:t xml:space="preserve"> be </w:t>
            </w:r>
            <w:r w:rsidR="00644197">
              <w:rPr>
                <w:rFonts w:ascii="Roboto Light" w:hAnsi="Roboto Light"/>
                <w:i/>
              </w:rPr>
              <w:t xml:space="preserve">feasible to set </w:t>
            </w:r>
            <w:r w:rsidR="00DE6BF7">
              <w:rPr>
                <w:rFonts w:ascii="Roboto Light" w:hAnsi="Roboto Light"/>
                <w:i/>
              </w:rPr>
              <w:t xml:space="preserve">up a local diversion focus group with Police, </w:t>
            </w:r>
            <w:r w:rsidR="00961C0A">
              <w:rPr>
                <w:rFonts w:ascii="Roboto Light" w:hAnsi="Roboto Light"/>
                <w:i/>
              </w:rPr>
              <w:t xml:space="preserve">Social Work </w:t>
            </w:r>
            <w:r w:rsidR="00DE6BF7">
              <w:rPr>
                <w:rFonts w:ascii="Roboto Light" w:hAnsi="Roboto Light"/>
                <w:i/>
              </w:rPr>
              <w:t xml:space="preserve">and COPFS to talk through each of their key roles and </w:t>
            </w:r>
            <w:r>
              <w:rPr>
                <w:rFonts w:ascii="Roboto Light" w:hAnsi="Roboto Light"/>
                <w:i/>
              </w:rPr>
              <w:t xml:space="preserve">to explore the strengths and potential barriers in </w:t>
            </w:r>
            <w:r w:rsidR="00821662">
              <w:rPr>
                <w:rFonts w:ascii="Roboto Light" w:hAnsi="Roboto Light"/>
                <w:i/>
              </w:rPr>
              <w:t xml:space="preserve">delivering </w:t>
            </w:r>
            <w:r>
              <w:rPr>
                <w:rFonts w:ascii="Roboto Light" w:hAnsi="Roboto Light"/>
                <w:i/>
              </w:rPr>
              <w:t>diversion</w:t>
            </w:r>
            <w:r w:rsidR="00821662">
              <w:rPr>
                <w:rFonts w:ascii="Roboto Light" w:hAnsi="Roboto Light"/>
                <w:i/>
              </w:rPr>
              <w:t xml:space="preserve"> provision</w:t>
            </w:r>
            <w:r w:rsidR="00DE6BF7">
              <w:rPr>
                <w:rFonts w:ascii="Roboto Light" w:hAnsi="Roboto Light"/>
                <w:i/>
              </w:rPr>
              <w:t xml:space="preserve">. </w:t>
            </w:r>
            <w:r w:rsidR="00644197">
              <w:rPr>
                <w:rFonts w:ascii="Roboto Light" w:hAnsi="Roboto Light"/>
                <w:i/>
              </w:rPr>
              <w:t>Sometimes it is the links between individual agencies within a whole system where the opportunities for improvement action lie.</w:t>
            </w:r>
          </w:p>
          <w:p w:rsidR="000C3369" w:rsidRDefault="000C3369" w:rsidP="00DE6BF7">
            <w:pPr>
              <w:rPr>
                <w:rFonts w:ascii="Roboto Light" w:hAnsi="Roboto Light"/>
                <w:i/>
              </w:rPr>
            </w:pPr>
          </w:p>
          <w:p w:rsidR="000C3369" w:rsidRDefault="0047233B" w:rsidP="00DE6BF7">
            <w:pPr>
              <w:rPr>
                <w:rFonts w:ascii="Roboto Light" w:hAnsi="Roboto Light"/>
                <w:i/>
              </w:rPr>
            </w:pPr>
            <w:r>
              <w:rPr>
                <w:rFonts w:ascii="Roboto Light" w:hAnsi="Roboto Light"/>
                <w:i/>
              </w:rPr>
              <w:t>It would be helpful to seek feedback from individuals about their experience of diversion and the outcomes</w:t>
            </w:r>
            <w:r w:rsidR="000C3369">
              <w:rPr>
                <w:rFonts w:ascii="Roboto Light" w:hAnsi="Roboto Light"/>
                <w:i/>
              </w:rPr>
              <w:t>. Some key questions to ask them might be:</w:t>
            </w:r>
          </w:p>
          <w:p w:rsidR="000C3369" w:rsidRDefault="000C3369" w:rsidP="00F93D5C">
            <w:pPr>
              <w:pStyle w:val="ListParagraph"/>
              <w:numPr>
                <w:ilvl w:val="0"/>
                <w:numId w:val="10"/>
              </w:numPr>
              <w:rPr>
                <w:rFonts w:ascii="Roboto Light" w:hAnsi="Roboto Light"/>
                <w:i/>
              </w:rPr>
            </w:pPr>
            <w:r w:rsidRPr="000C3369">
              <w:rPr>
                <w:rFonts w:ascii="Roboto Light" w:hAnsi="Roboto Light"/>
                <w:i/>
              </w:rPr>
              <w:t>Was it made clear to them that diversion was a choice?</w:t>
            </w:r>
          </w:p>
          <w:p w:rsidR="005D6589" w:rsidRDefault="005D6589" w:rsidP="00F93D5C">
            <w:pPr>
              <w:pStyle w:val="ListParagraph"/>
              <w:numPr>
                <w:ilvl w:val="0"/>
                <w:numId w:val="10"/>
              </w:numPr>
              <w:rPr>
                <w:rFonts w:ascii="Roboto Light" w:hAnsi="Roboto Light"/>
                <w:i/>
              </w:rPr>
            </w:pPr>
            <w:r>
              <w:rPr>
                <w:rFonts w:ascii="Roboto Light" w:hAnsi="Roboto Light"/>
                <w:i/>
              </w:rPr>
              <w:t>Did they receive any information that helped them decide to accept the diversion?</w:t>
            </w:r>
          </w:p>
          <w:p w:rsidR="000C3369" w:rsidRDefault="000C3369" w:rsidP="00F93D5C">
            <w:pPr>
              <w:pStyle w:val="ListParagraph"/>
              <w:numPr>
                <w:ilvl w:val="0"/>
                <w:numId w:val="10"/>
              </w:numPr>
              <w:rPr>
                <w:rFonts w:ascii="Roboto Light" w:hAnsi="Roboto Light"/>
                <w:i/>
              </w:rPr>
            </w:pPr>
            <w:r>
              <w:rPr>
                <w:rFonts w:ascii="Roboto Light" w:hAnsi="Roboto Light"/>
                <w:i/>
              </w:rPr>
              <w:t xml:space="preserve">Was it </w:t>
            </w:r>
            <w:r w:rsidR="00875C6F">
              <w:rPr>
                <w:rFonts w:ascii="Roboto Light" w:hAnsi="Roboto Light"/>
                <w:i/>
              </w:rPr>
              <w:t xml:space="preserve">made </w:t>
            </w:r>
            <w:r>
              <w:rPr>
                <w:rFonts w:ascii="Roboto Light" w:hAnsi="Roboto Light"/>
                <w:i/>
              </w:rPr>
              <w:t>clear to them what needs were being addressed – did they agree?</w:t>
            </w:r>
            <w:r w:rsidRPr="000C3369">
              <w:rPr>
                <w:rFonts w:ascii="Roboto Light" w:hAnsi="Roboto Light"/>
                <w:i/>
              </w:rPr>
              <w:t xml:space="preserve"> </w:t>
            </w:r>
          </w:p>
          <w:p w:rsidR="00875C6F" w:rsidRPr="00875C6F" w:rsidRDefault="00875C6F" w:rsidP="00F93D5C">
            <w:pPr>
              <w:pStyle w:val="ListParagraph"/>
              <w:numPr>
                <w:ilvl w:val="0"/>
                <w:numId w:val="10"/>
              </w:numPr>
              <w:rPr>
                <w:rFonts w:ascii="Roboto Light" w:hAnsi="Roboto Light"/>
                <w:i/>
              </w:rPr>
            </w:pPr>
            <w:r>
              <w:rPr>
                <w:rFonts w:ascii="Roboto Light" w:hAnsi="Roboto Light"/>
                <w:i/>
              </w:rPr>
              <w:t>Did they think the diversion was specific to their needs</w:t>
            </w:r>
            <w:r w:rsidR="00C95217">
              <w:rPr>
                <w:rFonts w:ascii="Roboto Light" w:hAnsi="Roboto Light"/>
                <w:i/>
              </w:rPr>
              <w:t xml:space="preserve"> or to the right needs</w:t>
            </w:r>
            <w:r>
              <w:rPr>
                <w:rFonts w:ascii="Roboto Light" w:hAnsi="Roboto Light"/>
                <w:i/>
              </w:rPr>
              <w:t>?</w:t>
            </w:r>
          </w:p>
          <w:p w:rsidR="000C3369" w:rsidRDefault="00875C6F" w:rsidP="00F93D5C">
            <w:pPr>
              <w:pStyle w:val="ListParagraph"/>
              <w:numPr>
                <w:ilvl w:val="0"/>
                <w:numId w:val="10"/>
              </w:numPr>
              <w:rPr>
                <w:rFonts w:ascii="Roboto Light" w:hAnsi="Roboto Light"/>
                <w:i/>
              </w:rPr>
            </w:pPr>
            <w:r>
              <w:rPr>
                <w:rFonts w:ascii="Roboto Light" w:hAnsi="Roboto Light"/>
                <w:i/>
              </w:rPr>
              <w:t>Did they remain engaged with services after their diversion intervention was completed?</w:t>
            </w:r>
          </w:p>
          <w:p w:rsidR="005D6589" w:rsidRDefault="005D6589" w:rsidP="00F93D5C">
            <w:pPr>
              <w:pStyle w:val="ListParagraph"/>
              <w:numPr>
                <w:ilvl w:val="0"/>
                <w:numId w:val="10"/>
              </w:numPr>
              <w:rPr>
                <w:rFonts w:ascii="Roboto Light" w:hAnsi="Roboto Light"/>
                <w:i/>
              </w:rPr>
            </w:pPr>
            <w:r>
              <w:rPr>
                <w:rFonts w:ascii="Roboto Light" w:hAnsi="Roboto Light"/>
                <w:i/>
              </w:rPr>
              <w:t>Were they aware of whether they successfully or unsuccessfully completed their diversion? How did they know?</w:t>
            </w:r>
          </w:p>
          <w:p w:rsidR="00C95217" w:rsidRDefault="00C95217" w:rsidP="00F93D5C">
            <w:pPr>
              <w:pStyle w:val="ListParagraph"/>
              <w:numPr>
                <w:ilvl w:val="0"/>
                <w:numId w:val="10"/>
              </w:numPr>
              <w:rPr>
                <w:rFonts w:ascii="Roboto Light" w:hAnsi="Roboto Light"/>
                <w:i/>
              </w:rPr>
            </w:pPr>
            <w:r>
              <w:rPr>
                <w:rFonts w:ascii="Roboto Light" w:hAnsi="Roboto Light"/>
                <w:i/>
              </w:rPr>
              <w:t>Were they clear about the differences between diversion and prosecution in terms of their criminal record?</w:t>
            </w:r>
          </w:p>
          <w:p w:rsidR="00BD2C35" w:rsidRDefault="00BD2C35" w:rsidP="00B21DE1">
            <w:pPr>
              <w:rPr>
                <w:rFonts w:ascii="Roboto Light" w:hAnsi="Roboto Light"/>
                <w:i/>
              </w:rPr>
            </w:pPr>
          </w:p>
          <w:p w:rsidR="00B21DE1" w:rsidRDefault="00B21DE1" w:rsidP="00DE6BF7">
            <w:pPr>
              <w:rPr>
                <w:rFonts w:ascii="Roboto Light" w:hAnsi="Roboto Light"/>
                <w:i/>
              </w:rPr>
            </w:pPr>
            <w:r>
              <w:rPr>
                <w:rFonts w:ascii="Roboto Light" w:hAnsi="Roboto Light"/>
                <w:i/>
              </w:rPr>
              <w:t>Include a summary of any identified local strengths or issues within this section.</w:t>
            </w:r>
          </w:p>
          <w:p w:rsidR="00C95217" w:rsidRPr="000A0EA8" w:rsidRDefault="00C95217" w:rsidP="00DE6BF7">
            <w:pPr>
              <w:rPr>
                <w:rFonts w:ascii="Roboto Light" w:hAnsi="Roboto Light"/>
                <w:i/>
              </w:rPr>
            </w:pPr>
          </w:p>
        </w:tc>
      </w:tr>
      <w:tr w:rsidR="000120A6" w:rsidRPr="002E1D7D" w:rsidTr="0051398B">
        <w:tc>
          <w:tcPr>
            <w:tcW w:w="2046" w:type="dxa"/>
          </w:tcPr>
          <w:p w:rsidR="00C95217" w:rsidRDefault="00C95217">
            <w:pPr>
              <w:rPr>
                <w:rFonts w:ascii="Roboto Light" w:hAnsi="Roboto Light"/>
              </w:rPr>
            </w:pPr>
          </w:p>
          <w:p w:rsidR="008D6D16" w:rsidRPr="002B25E8" w:rsidRDefault="00AE0A1A">
            <w:pPr>
              <w:rPr>
                <w:rFonts w:ascii="Roboto Light" w:hAnsi="Roboto Light"/>
              </w:rPr>
            </w:pPr>
            <w:r w:rsidRPr="002B25E8">
              <w:rPr>
                <w:rFonts w:ascii="Roboto Light" w:hAnsi="Roboto Light"/>
              </w:rPr>
              <w:t>Demographic profile</w:t>
            </w:r>
          </w:p>
          <w:p w:rsidR="00AE0A1A" w:rsidRPr="002B25E8" w:rsidRDefault="00AE0A1A">
            <w:pPr>
              <w:rPr>
                <w:rFonts w:ascii="Roboto Light" w:hAnsi="Roboto Light"/>
              </w:rPr>
            </w:pPr>
          </w:p>
          <w:p w:rsidR="00AE0A1A" w:rsidRPr="002E1D7D" w:rsidRDefault="00AE0A1A">
            <w:pPr>
              <w:rPr>
                <w:rFonts w:ascii="Roboto Light" w:hAnsi="Roboto Light"/>
                <w:i/>
              </w:rPr>
            </w:pPr>
          </w:p>
          <w:p w:rsidR="00AE0A1A" w:rsidRPr="002E1D7D" w:rsidRDefault="00AE0A1A">
            <w:pPr>
              <w:rPr>
                <w:rFonts w:ascii="Roboto Light" w:hAnsi="Roboto Light"/>
                <w:i/>
              </w:rPr>
            </w:pPr>
          </w:p>
        </w:tc>
        <w:tc>
          <w:tcPr>
            <w:tcW w:w="13342" w:type="dxa"/>
          </w:tcPr>
          <w:p w:rsidR="006D195B" w:rsidRDefault="006D195B" w:rsidP="006636B5">
            <w:pPr>
              <w:rPr>
                <w:rFonts w:ascii="Roboto Light" w:hAnsi="Roboto Light"/>
              </w:rPr>
            </w:pPr>
          </w:p>
          <w:p w:rsidR="00AA23A8" w:rsidRDefault="00AA23A8" w:rsidP="006636B5">
            <w:pPr>
              <w:rPr>
                <w:rFonts w:ascii="Roboto Light" w:hAnsi="Roboto Light"/>
              </w:rPr>
            </w:pPr>
            <w:r>
              <w:rPr>
                <w:rFonts w:ascii="Roboto Light" w:hAnsi="Roboto Light"/>
              </w:rPr>
              <w:t xml:space="preserve">There are nationally published </w:t>
            </w:r>
            <w:hyperlink r:id="rId17" w:history="1">
              <w:r w:rsidRPr="00E971AA">
                <w:rPr>
                  <w:rStyle w:val="Hyperlink"/>
                  <w:rFonts w:ascii="Roboto Light" w:hAnsi="Roboto Light"/>
                </w:rPr>
                <w:t>data tables</w:t>
              </w:r>
            </w:hyperlink>
            <w:r>
              <w:rPr>
                <w:rFonts w:ascii="Roboto Light" w:hAnsi="Roboto Light"/>
              </w:rPr>
              <w:t xml:space="preserve"> available which contain data relating to diversion from prosecution cases, broken down by local authority area, for each year beginning 2004-05:</w:t>
            </w:r>
          </w:p>
          <w:p w:rsidR="00AA23A8" w:rsidRDefault="00AA23A8" w:rsidP="006636B5">
            <w:pPr>
              <w:rPr>
                <w:rFonts w:ascii="Roboto Light" w:hAnsi="Roboto Light"/>
              </w:rPr>
            </w:pPr>
          </w:p>
          <w:p w:rsidR="00AA23A8" w:rsidRDefault="00AA23A8" w:rsidP="006636B5">
            <w:pPr>
              <w:rPr>
                <w:rFonts w:ascii="Roboto Light" w:hAnsi="Roboto Light"/>
              </w:rPr>
            </w:pPr>
            <w:r>
              <w:rPr>
                <w:rFonts w:ascii="Roboto Light" w:hAnsi="Roboto Light"/>
              </w:rPr>
              <w:t>Number of referrals</w:t>
            </w:r>
          </w:p>
          <w:p w:rsidR="00AA23A8" w:rsidRDefault="00AA23A8" w:rsidP="006636B5">
            <w:pPr>
              <w:rPr>
                <w:rFonts w:ascii="Roboto Light" w:hAnsi="Roboto Light"/>
              </w:rPr>
            </w:pPr>
            <w:r>
              <w:rPr>
                <w:rFonts w:ascii="Roboto Light" w:hAnsi="Roboto Light"/>
              </w:rPr>
              <w:t>Number of assessments undertaken</w:t>
            </w:r>
          </w:p>
          <w:p w:rsidR="000A4582" w:rsidRDefault="000A4582" w:rsidP="000A4582">
            <w:pPr>
              <w:rPr>
                <w:rFonts w:ascii="Roboto Light" w:hAnsi="Roboto Light"/>
              </w:rPr>
            </w:pPr>
            <w:r>
              <w:rPr>
                <w:rFonts w:ascii="Roboto Light" w:hAnsi="Roboto Light"/>
              </w:rPr>
              <w:t>Number of cases commenced</w:t>
            </w:r>
          </w:p>
          <w:p w:rsidR="000A4582" w:rsidRDefault="000A4582" w:rsidP="000A4582">
            <w:pPr>
              <w:rPr>
                <w:rFonts w:ascii="Roboto Light" w:hAnsi="Roboto Light"/>
              </w:rPr>
            </w:pPr>
            <w:r>
              <w:rPr>
                <w:rFonts w:ascii="Roboto Light" w:hAnsi="Roboto Light"/>
              </w:rPr>
              <w:t>Number of individuals for which cases commenced</w:t>
            </w:r>
          </w:p>
          <w:p w:rsidR="00AA23A8" w:rsidRDefault="00AA23A8" w:rsidP="006636B5">
            <w:pPr>
              <w:rPr>
                <w:rFonts w:ascii="Roboto Light" w:hAnsi="Roboto Light"/>
              </w:rPr>
            </w:pPr>
            <w:r>
              <w:rPr>
                <w:rFonts w:ascii="Roboto Light" w:hAnsi="Roboto Light"/>
              </w:rPr>
              <w:t>Number of cases successfully completed</w:t>
            </w:r>
          </w:p>
          <w:p w:rsidR="00AA23A8" w:rsidRDefault="00AA23A8" w:rsidP="006636B5">
            <w:pPr>
              <w:rPr>
                <w:rFonts w:ascii="Roboto Light" w:hAnsi="Roboto Light"/>
              </w:rPr>
            </w:pPr>
            <w:r>
              <w:rPr>
                <w:rFonts w:ascii="Roboto Light" w:hAnsi="Roboto Light"/>
              </w:rPr>
              <w:t>Number of cases commenced by gender</w:t>
            </w:r>
          </w:p>
          <w:p w:rsidR="00AA23A8" w:rsidRDefault="00AA23A8" w:rsidP="006636B5">
            <w:pPr>
              <w:rPr>
                <w:rFonts w:ascii="Roboto Light" w:hAnsi="Roboto Light"/>
              </w:rPr>
            </w:pPr>
            <w:r>
              <w:rPr>
                <w:rFonts w:ascii="Roboto Light" w:hAnsi="Roboto Light"/>
              </w:rPr>
              <w:t>Number of cases commenced by age</w:t>
            </w:r>
          </w:p>
          <w:p w:rsidR="004C18C3" w:rsidRPr="00AA23A8" w:rsidRDefault="00AA23A8" w:rsidP="006636B5">
            <w:pPr>
              <w:rPr>
                <w:rFonts w:ascii="Roboto Light" w:hAnsi="Roboto Light"/>
              </w:rPr>
            </w:pPr>
            <w:r>
              <w:rPr>
                <w:rFonts w:ascii="Roboto Light" w:hAnsi="Roboto Light"/>
              </w:rPr>
              <w:t>Number of cases commenced by employment status</w:t>
            </w:r>
          </w:p>
          <w:p w:rsidR="00AA23A8" w:rsidRDefault="00AA23A8" w:rsidP="006636B5">
            <w:pPr>
              <w:rPr>
                <w:rFonts w:ascii="Roboto Light" w:hAnsi="Roboto Light"/>
              </w:rPr>
            </w:pPr>
          </w:p>
          <w:p w:rsidR="00310131" w:rsidRDefault="00310131" w:rsidP="00CE4CC8">
            <w:pPr>
              <w:rPr>
                <w:rFonts w:ascii="Roboto Light" w:hAnsi="Roboto Light"/>
                <w:i/>
              </w:rPr>
            </w:pPr>
          </w:p>
          <w:p w:rsidR="00791C1F" w:rsidRDefault="00791C1F" w:rsidP="00CE4CC8">
            <w:pPr>
              <w:rPr>
                <w:rFonts w:ascii="Roboto Light" w:hAnsi="Roboto Light"/>
                <w:i/>
              </w:rPr>
            </w:pPr>
          </w:p>
          <w:p w:rsidR="0047233B" w:rsidRDefault="0047233B" w:rsidP="00CE4CC8">
            <w:pPr>
              <w:rPr>
                <w:rFonts w:ascii="Roboto Light" w:hAnsi="Roboto Light"/>
                <w:i/>
              </w:rPr>
            </w:pPr>
          </w:p>
          <w:p w:rsidR="00791C1F" w:rsidRDefault="00791C1F" w:rsidP="00CE4CC8">
            <w:pPr>
              <w:rPr>
                <w:rFonts w:ascii="Roboto Light" w:hAnsi="Roboto Light"/>
                <w:i/>
              </w:rPr>
            </w:pPr>
          </w:p>
          <w:p w:rsidR="00310131" w:rsidRDefault="00310131" w:rsidP="00CE4CC8">
            <w:pPr>
              <w:rPr>
                <w:rFonts w:ascii="Roboto Light" w:hAnsi="Roboto Light"/>
                <w:i/>
              </w:rPr>
            </w:pPr>
            <w:r>
              <w:rPr>
                <w:noProof/>
                <w:lang w:eastAsia="en-GB"/>
              </w:rPr>
              <w:drawing>
                <wp:inline distT="0" distB="0" distL="0" distR="0" wp14:anchorId="5FB85501" wp14:editId="3DA1DF8E">
                  <wp:extent cx="630781" cy="609137"/>
                  <wp:effectExtent l="0" t="0" r="0" b="635"/>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CE4CC8" w:rsidRDefault="00CE4CC8" w:rsidP="00CE4CC8">
            <w:pPr>
              <w:rPr>
                <w:rFonts w:ascii="Roboto Light" w:hAnsi="Roboto Light"/>
                <w:i/>
              </w:rPr>
            </w:pPr>
            <w:r>
              <w:rPr>
                <w:rFonts w:ascii="Roboto Light" w:hAnsi="Roboto Light"/>
                <w:i/>
              </w:rPr>
              <w:t xml:space="preserve">Use the tables above to extract data relevant to your local area. </w:t>
            </w:r>
            <w:r w:rsidR="009E4DCB" w:rsidRPr="005779B7">
              <w:rPr>
                <w:rFonts w:ascii="Roboto Light" w:hAnsi="Roboto Light"/>
                <w:i/>
              </w:rPr>
              <w:t>This turns data description into data analysis.</w:t>
            </w:r>
            <w:r w:rsidR="009E4DCB">
              <w:rPr>
                <w:rFonts w:ascii="Roboto Light" w:hAnsi="Roboto Light"/>
                <w:i/>
              </w:rPr>
              <w:t xml:space="preserve"> </w:t>
            </w:r>
            <w:r w:rsidRPr="002E1D7D">
              <w:rPr>
                <w:rFonts w:ascii="Roboto Light" w:hAnsi="Roboto Light"/>
                <w:i/>
              </w:rPr>
              <w:t xml:space="preserve">Provide a narrative </w:t>
            </w:r>
            <w:r>
              <w:rPr>
                <w:rFonts w:ascii="Roboto Light" w:hAnsi="Roboto Light"/>
                <w:i/>
              </w:rPr>
              <w:t xml:space="preserve">as well as a visual </w:t>
            </w:r>
            <w:r w:rsidRPr="002E1D7D">
              <w:rPr>
                <w:rFonts w:ascii="Roboto Light" w:hAnsi="Roboto Light"/>
                <w:i/>
              </w:rPr>
              <w:t>description of th</w:t>
            </w:r>
            <w:r>
              <w:rPr>
                <w:rFonts w:ascii="Roboto Light" w:hAnsi="Roboto Light"/>
                <w:i/>
              </w:rPr>
              <w:t>e data.</w:t>
            </w:r>
            <w:r w:rsidRPr="002E1D7D">
              <w:rPr>
                <w:rFonts w:ascii="Roboto Light" w:hAnsi="Roboto Light"/>
                <w:i/>
              </w:rPr>
              <w:t xml:space="preserve"> Provide details of </w:t>
            </w:r>
            <w:r>
              <w:rPr>
                <w:rFonts w:ascii="Roboto Light" w:hAnsi="Roboto Light"/>
                <w:i/>
              </w:rPr>
              <w:t xml:space="preserve">any </w:t>
            </w:r>
            <w:r w:rsidRPr="002E1D7D">
              <w:rPr>
                <w:rFonts w:ascii="Roboto Light" w:hAnsi="Roboto Light"/>
                <w:i/>
              </w:rPr>
              <w:t>t</w:t>
            </w:r>
            <w:r>
              <w:rPr>
                <w:rFonts w:ascii="Roboto Light" w:hAnsi="Roboto Light"/>
                <w:i/>
              </w:rPr>
              <w:t>rends in relation to the diversion data, locally.</w:t>
            </w:r>
          </w:p>
          <w:p w:rsidR="00CE4CC8" w:rsidRPr="00AA23A8" w:rsidRDefault="00CE4CC8" w:rsidP="006636B5">
            <w:pPr>
              <w:rPr>
                <w:rFonts w:ascii="Roboto Light" w:hAnsi="Roboto Light"/>
              </w:rPr>
            </w:pPr>
          </w:p>
          <w:p w:rsidR="00546D2E" w:rsidRDefault="00546D2E" w:rsidP="006636B5">
            <w:pPr>
              <w:rPr>
                <w:rFonts w:ascii="Roboto Light" w:hAnsi="Roboto Light"/>
              </w:rPr>
            </w:pPr>
            <w:r>
              <w:rPr>
                <w:rFonts w:ascii="Roboto Light" w:hAnsi="Roboto Light"/>
              </w:rPr>
              <w:t xml:space="preserve">Some </w:t>
            </w:r>
            <w:r w:rsidR="00CC45D1">
              <w:rPr>
                <w:rFonts w:ascii="Roboto Light" w:hAnsi="Roboto Light"/>
              </w:rPr>
              <w:t xml:space="preserve">examples of narrative </w:t>
            </w:r>
            <w:r>
              <w:rPr>
                <w:rFonts w:ascii="Roboto Light" w:hAnsi="Roboto Light"/>
              </w:rPr>
              <w:t>observations from Scotland wide data are:</w:t>
            </w:r>
          </w:p>
          <w:p w:rsidR="00D73982" w:rsidRDefault="00D73982" w:rsidP="00546D2E">
            <w:pPr>
              <w:pStyle w:val="ListParagraph"/>
              <w:numPr>
                <w:ilvl w:val="0"/>
                <w:numId w:val="16"/>
              </w:numPr>
              <w:rPr>
                <w:rFonts w:ascii="Roboto Light" w:hAnsi="Roboto Light"/>
              </w:rPr>
            </w:pPr>
            <w:r w:rsidRPr="00546D2E">
              <w:rPr>
                <w:rFonts w:ascii="Roboto Light" w:hAnsi="Roboto Light"/>
              </w:rPr>
              <w:t xml:space="preserve">In Scotland as a whole, </w:t>
            </w:r>
            <w:r w:rsidR="00C512BF" w:rsidRPr="00546D2E">
              <w:rPr>
                <w:rFonts w:ascii="Roboto Light" w:hAnsi="Roboto Light"/>
              </w:rPr>
              <w:t>the number of diversion from prosecution cases commenced rose by 7 per cent between 2017-18 and 2018-19 to over 1,</w:t>
            </w:r>
            <w:r w:rsidR="00546D2E">
              <w:rPr>
                <w:rFonts w:ascii="Roboto Light" w:hAnsi="Roboto Light"/>
              </w:rPr>
              <w:t>800.</w:t>
            </w:r>
            <w:r w:rsidR="00CE4CC8">
              <w:rPr>
                <w:rFonts w:ascii="Roboto Light" w:hAnsi="Roboto Light"/>
              </w:rPr>
              <w:t xml:space="preserve"> This was around the same level as the levels in 2014-15 and 2015-16</w:t>
            </w:r>
            <w:r w:rsidR="00B3661D">
              <w:rPr>
                <w:rFonts w:ascii="Roboto Light" w:hAnsi="Roboto Light"/>
              </w:rPr>
              <w:t>, prior to the historic high of 2,000 cases in 2016-17.</w:t>
            </w:r>
          </w:p>
          <w:p w:rsidR="00B3661D" w:rsidRDefault="00B3661D" w:rsidP="00546D2E">
            <w:pPr>
              <w:pStyle w:val="ListParagraph"/>
              <w:numPr>
                <w:ilvl w:val="0"/>
                <w:numId w:val="16"/>
              </w:numPr>
              <w:rPr>
                <w:rFonts w:ascii="Roboto Light" w:hAnsi="Roboto Light"/>
              </w:rPr>
            </w:pPr>
            <w:r>
              <w:rPr>
                <w:rFonts w:ascii="Roboto Light" w:hAnsi="Roboto Light"/>
              </w:rPr>
              <w:t>During 2018-19, there were 2,900 referrals, 2,800 assessments and 1,400 cases completed.</w:t>
            </w:r>
          </w:p>
          <w:p w:rsidR="00CC45D1" w:rsidRPr="00546D2E" w:rsidRDefault="00CC45D1" w:rsidP="00CC45D1">
            <w:pPr>
              <w:pStyle w:val="ListParagraph"/>
              <w:ind w:left="360"/>
              <w:rPr>
                <w:rFonts w:ascii="Roboto Light" w:hAnsi="Roboto Light"/>
              </w:rPr>
            </w:pPr>
          </w:p>
          <w:p w:rsidR="00D73982" w:rsidRDefault="00070C78" w:rsidP="006636B5">
            <w:pPr>
              <w:rPr>
                <w:rFonts w:ascii="Roboto Light" w:hAnsi="Roboto Light"/>
              </w:rPr>
            </w:pPr>
            <w:r>
              <w:rPr>
                <w:rFonts w:ascii="Roboto Light" w:hAnsi="Roboto Light"/>
              </w:rPr>
              <w:t xml:space="preserve">Some examples of visual descriptions of the data using Scotland wide </w:t>
            </w:r>
            <w:r w:rsidR="002F05F3">
              <w:rPr>
                <w:rFonts w:ascii="Roboto Light" w:hAnsi="Roboto Light"/>
              </w:rPr>
              <w:t>figures</w:t>
            </w:r>
            <w:r>
              <w:rPr>
                <w:rFonts w:ascii="Roboto Light" w:hAnsi="Roboto Light"/>
              </w:rPr>
              <w:t xml:space="preserve"> are:</w:t>
            </w:r>
          </w:p>
          <w:p w:rsidR="00070C78" w:rsidRPr="00070C78" w:rsidRDefault="002F05F3" w:rsidP="006636B5">
            <w:pPr>
              <w:rPr>
                <w:rFonts w:ascii="Roboto Light" w:hAnsi="Roboto Light"/>
              </w:rPr>
            </w:pPr>
            <w:r>
              <w:rPr>
                <w:noProof/>
                <w:lang w:eastAsia="en-GB"/>
              </w:rPr>
              <w:t xml:space="preserve">             </w:t>
            </w:r>
            <w:r w:rsidR="00070C78">
              <w:rPr>
                <w:noProof/>
                <w:lang w:eastAsia="en-GB"/>
              </w:rPr>
              <w:drawing>
                <wp:inline distT="0" distB="0" distL="0" distR="0" wp14:anchorId="4857ACBE" wp14:editId="741DDDC0">
                  <wp:extent cx="3305175" cy="2886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lang w:eastAsia="en-GB"/>
              </w:rPr>
              <w:t xml:space="preserve">                 </w:t>
            </w:r>
            <w:r>
              <w:rPr>
                <w:noProof/>
                <w:lang w:eastAsia="en-GB"/>
              </w:rPr>
              <w:drawing>
                <wp:inline distT="0" distB="0" distL="0" distR="0" wp14:anchorId="4371AAB0" wp14:editId="03363AFE">
                  <wp:extent cx="3905250" cy="3467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70C78" w:rsidRDefault="00070C78" w:rsidP="006636B5">
            <w:pPr>
              <w:rPr>
                <w:rFonts w:ascii="Roboto Light" w:hAnsi="Roboto Light"/>
                <w:i/>
              </w:rPr>
            </w:pPr>
          </w:p>
          <w:p w:rsidR="0047233B" w:rsidRDefault="0047233B" w:rsidP="006636B5">
            <w:pPr>
              <w:rPr>
                <w:rFonts w:ascii="Roboto Light" w:hAnsi="Roboto Light"/>
                <w:i/>
              </w:rPr>
            </w:pPr>
          </w:p>
          <w:p w:rsidR="0047233B" w:rsidRDefault="0047233B" w:rsidP="006636B5">
            <w:pPr>
              <w:rPr>
                <w:rFonts w:ascii="Roboto Light" w:hAnsi="Roboto Light"/>
                <w:i/>
              </w:rPr>
            </w:pPr>
          </w:p>
          <w:p w:rsidR="002F05F3" w:rsidRDefault="00CE4CC8" w:rsidP="006636B5">
            <w:pPr>
              <w:rPr>
                <w:rFonts w:ascii="Roboto Light" w:hAnsi="Roboto Light"/>
              </w:rPr>
            </w:pPr>
            <w:r>
              <w:rPr>
                <w:rFonts w:ascii="Roboto Light" w:hAnsi="Roboto Light"/>
              </w:rPr>
              <w:t>Sometimes, infographics can be used to visually represent data in creative ways. For example:</w:t>
            </w:r>
          </w:p>
          <w:p w:rsidR="005865E4" w:rsidRDefault="005865E4" w:rsidP="006636B5">
            <w:pPr>
              <w:rPr>
                <w:rFonts w:ascii="Roboto Light" w:hAnsi="Roboto Light"/>
              </w:rPr>
            </w:pPr>
          </w:p>
          <w:p w:rsidR="00CE4CC8" w:rsidRPr="00CE4CC8" w:rsidRDefault="00CE4CC8" w:rsidP="00086B9D">
            <w:pPr>
              <w:jc w:val="center"/>
              <w:rPr>
                <w:rFonts w:ascii="Roboto Light" w:hAnsi="Roboto Light"/>
              </w:rPr>
            </w:pPr>
            <w:r>
              <w:rPr>
                <w:rFonts w:ascii="Roboto Light" w:hAnsi="Roboto Light"/>
                <w:noProof/>
                <w:lang w:eastAsia="en-GB"/>
              </w:rPr>
              <w:drawing>
                <wp:inline distT="0" distB="0" distL="0" distR="0">
                  <wp:extent cx="4131008" cy="538085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10DB2D.tmp"/>
                          <pic:cNvPicPr/>
                        </pic:nvPicPr>
                        <pic:blipFill>
                          <a:blip r:embed="rId20">
                            <a:extLst>
                              <a:ext uri="{28A0092B-C50C-407E-A947-70E740481C1C}">
                                <a14:useLocalDpi xmlns:a14="http://schemas.microsoft.com/office/drawing/2010/main" val="0"/>
                              </a:ext>
                            </a:extLst>
                          </a:blip>
                          <a:stretch>
                            <a:fillRect/>
                          </a:stretch>
                        </pic:blipFill>
                        <pic:spPr>
                          <a:xfrm>
                            <a:off x="0" y="0"/>
                            <a:ext cx="4165755" cy="5426112"/>
                          </a:xfrm>
                          <a:prstGeom prst="rect">
                            <a:avLst/>
                          </a:prstGeom>
                        </pic:spPr>
                      </pic:pic>
                    </a:graphicData>
                  </a:graphic>
                </wp:inline>
              </w:drawing>
            </w:r>
            <w:r w:rsidR="005865E4">
              <w:rPr>
                <w:rStyle w:val="FootnoteReference"/>
                <w:rFonts w:ascii="Roboto Light" w:hAnsi="Roboto Light"/>
              </w:rPr>
              <w:footnoteReference w:id="1"/>
            </w:r>
          </w:p>
          <w:p w:rsidR="00791C1F" w:rsidRDefault="00791C1F" w:rsidP="006636B5">
            <w:pPr>
              <w:rPr>
                <w:rFonts w:ascii="Roboto Light" w:hAnsi="Roboto Light"/>
                <w:i/>
              </w:rPr>
            </w:pPr>
          </w:p>
          <w:p w:rsidR="00C331F6" w:rsidRDefault="00C331F6" w:rsidP="006636B5">
            <w:pPr>
              <w:rPr>
                <w:rFonts w:ascii="Roboto Light" w:hAnsi="Roboto Light"/>
                <w:i/>
              </w:rPr>
            </w:pPr>
            <w:r>
              <w:rPr>
                <w:noProof/>
                <w:lang w:eastAsia="en-GB"/>
              </w:rPr>
              <w:drawing>
                <wp:inline distT="0" distB="0" distL="0" distR="0" wp14:anchorId="5FB85501" wp14:editId="3DA1DF8E">
                  <wp:extent cx="630781" cy="609137"/>
                  <wp:effectExtent l="0" t="0" r="0" b="635"/>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D62DF8" w:rsidRDefault="00D62DF8" w:rsidP="006636B5">
            <w:pPr>
              <w:rPr>
                <w:rFonts w:ascii="Roboto Light" w:hAnsi="Roboto Light"/>
                <w:i/>
              </w:rPr>
            </w:pPr>
            <w:r>
              <w:rPr>
                <w:rFonts w:ascii="Roboto Light" w:hAnsi="Roboto Light"/>
                <w:i/>
              </w:rPr>
              <w:t xml:space="preserve">Your COPFS and </w:t>
            </w:r>
            <w:r w:rsidR="008E7ACE">
              <w:rPr>
                <w:rFonts w:ascii="Roboto Light" w:hAnsi="Roboto Light"/>
                <w:i/>
              </w:rPr>
              <w:t>Social Work</w:t>
            </w:r>
            <w:r>
              <w:rPr>
                <w:rFonts w:ascii="Roboto Light" w:hAnsi="Roboto Light"/>
                <w:i/>
              </w:rPr>
              <w:t xml:space="preserve"> partners may be able to provide a further breakdown of data. </w:t>
            </w:r>
            <w:r w:rsidR="00292D6A">
              <w:rPr>
                <w:rFonts w:ascii="Roboto Light" w:hAnsi="Roboto Light"/>
                <w:i/>
              </w:rPr>
              <w:t>This will be subject to local processes and protocols around data requests and may take some time to arrange so it is important to factor that in to your planning. E</w:t>
            </w:r>
            <w:r>
              <w:rPr>
                <w:rFonts w:ascii="Roboto Light" w:hAnsi="Roboto Light"/>
                <w:i/>
              </w:rPr>
              <w:t>xample</w:t>
            </w:r>
            <w:r w:rsidR="00292D6A">
              <w:rPr>
                <w:rFonts w:ascii="Roboto Light" w:hAnsi="Roboto Light"/>
                <w:i/>
              </w:rPr>
              <w:t>s of data that might be available locally are</w:t>
            </w:r>
            <w:r>
              <w:rPr>
                <w:rFonts w:ascii="Roboto Light" w:hAnsi="Roboto Light"/>
                <w:i/>
              </w:rPr>
              <w:t>:</w:t>
            </w:r>
          </w:p>
          <w:p w:rsidR="00D62DF8" w:rsidRDefault="00D62DF8" w:rsidP="006636B5">
            <w:pPr>
              <w:rPr>
                <w:rFonts w:ascii="Roboto Light" w:hAnsi="Roboto Light"/>
                <w: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75"/>
              <w:gridCol w:w="5375"/>
              <w:gridCol w:w="2268"/>
            </w:tblGrid>
            <w:tr w:rsidR="00D62DF8" w:rsidRPr="004F13BB" w:rsidTr="004F13BB">
              <w:tc>
                <w:tcPr>
                  <w:tcW w:w="5375" w:type="dxa"/>
                </w:tcPr>
                <w:p w:rsidR="00D62DF8" w:rsidRPr="004F13BB" w:rsidRDefault="00D62DF8" w:rsidP="006636B5">
                  <w:pPr>
                    <w:rPr>
                      <w:rFonts w:ascii="Roboto Light" w:hAnsi="Roboto Light"/>
                      <w:b/>
                      <w:i/>
                    </w:rPr>
                  </w:pPr>
                  <w:r w:rsidRPr="004F13BB">
                    <w:rPr>
                      <w:rFonts w:ascii="Roboto Light" w:hAnsi="Roboto Light"/>
                      <w:b/>
                      <w:i/>
                    </w:rPr>
                    <w:t>Data</w:t>
                  </w:r>
                </w:p>
              </w:tc>
              <w:tc>
                <w:tcPr>
                  <w:tcW w:w="5375" w:type="dxa"/>
                </w:tcPr>
                <w:p w:rsidR="00D62DF8" w:rsidRDefault="00D62DF8" w:rsidP="006636B5">
                  <w:pPr>
                    <w:rPr>
                      <w:rFonts w:ascii="Roboto Light" w:hAnsi="Roboto Light"/>
                      <w:b/>
                      <w:i/>
                    </w:rPr>
                  </w:pPr>
                  <w:r w:rsidRPr="004F13BB">
                    <w:rPr>
                      <w:rFonts w:ascii="Roboto Light" w:hAnsi="Roboto Light"/>
                      <w:b/>
                      <w:i/>
                    </w:rPr>
                    <w:t>Supplementary Data</w:t>
                  </w:r>
                </w:p>
                <w:p w:rsidR="004F13BB" w:rsidRPr="004F13BB" w:rsidRDefault="004F13BB" w:rsidP="006636B5">
                  <w:pPr>
                    <w:rPr>
                      <w:rFonts w:ascii="Roboto Light" w:hAnsi="Roboto Light"/>
                      <w:b/>
                      <w:i/>
                    </w:rPr>
                  </w:pPr>
                </w:p>
              </w:tc>
              <w:tc>
                <w:tcPr>
                  <w:tcW w:w="2268" w:type="dxa"/>
                </w:tcPr>
                <w:p w:rsidR="00D62DF8" w:rsidRPr="004F13BB" w:rsidRDefault="00D62DF8" w:rsidP="006636B5">
                  <w:pPr>
                    <w:rPr>
                      <w:rFonts w:ascii="Roboto Light" w:hAnsi="Roboto Light"/>
                      <w:b/>
                      <w:i/>
                    </w:rPr>
                  </w:pPr>
                  <w:r w:rsidRPr="004F13BB">
                    <w:rPr>
                      <w:rFonts w:ascii="Roboto Light" w:hAnsi="Roboto Light"/>
                      <w:b/>
                      <w:i/>
                    </w:rPr>
                    <w:t>Agency Responsible</w:t>
                  </w:r>
                </w:p>
              </w:tc>
            </w:tr>
            <w:tr w:rsidR="00D62DF8" w:rsidRPr="004F13BB" w:rsidTr="004F13BB">
              <w:tc>
                <w:tcPr>
                  <w:tcW w:w="5375" w:type="dxa"/>
                </w:tcPr>
                <w:p w:rsidR="00D62DF8" w:rsidRPr="004F13BB" w:rsidRDefault="00D62DF8" w:rsidP="006636B5">
                  <w:pPr>
                    <w:rPr>
                      <w:rFonts w:ascii="Roboto Light" w:hAnsi="Roboto Light"/>
                      <w:i/>
                    </w:rPr>
                  </w:pPr>
                  <w:r w:rsidRPr="004F13BB">
                    <w:rPr>
                      <w:rFonts w:ascii="Roboto Light" w:hAnsi="Roboto Light"/>
                      <w:i/>
                    </w:rPr>
                    <w:t>The total number of individuals marked for diversion</w:t>
                  </w:r>
                </w:p>
              </w:tc>
              <w:tc>
                <w:tcPr>
                  <w:tcW w:w="5375" w:type="dxa"/>
                </w:tcPr>
                <w:p w:rsidR="00D62DF8" w:rsidRPr="004F13BB" w:rsidRDefault="00D62DF8" w:rsidP="006636B5">
                  <w:pPr>
                    <w:rPr>
                      <w:rFonts w:ascii="Roboto Light" w:hAnsi="Roboto Light"/>
                      <w:i/>
                    </w:rPr>
                  </w:pPr>
                  <w:r w:rsidRPr="004F13BB">
                    <w:rPr>
                      <w:rFonts w:ascii="Roboto Light" w:hAnsi="Roboto Light"/>
                      <w:i/>
                    </w:rPr>
                    <w:t>The nature of the charge for which individuals marked for diversion were reported.</w:t>
                  </w:r>
                </w:p>
                <w:p w:rsidR="004F13BB" w:rsidRPr="004F13BB" w:rsidRDefault="004F13BB" w:rsidP="006636B5">
                  <w:pPr>
                    <w:rPr>
                      <w:rFonts w:ascii="Roboto Light" w:hAnsi="Roboto Light"/>
                      <w:i/>
                    </w:rPr>
                  </w:pPr>
                </w:p>
              </w:tc>
              <w:tc>
                <w:tcPr>
                  <w:tcW w:w="2268" w:type="dxa"/>
                </w:tcPr>
                <w:p w:rsidR="00D62DF8" w:rsidRPr="004F13BB" w:rsidRDefault="00D62DF8" w:rsidP="006636B5">
                  <w:pPr>
                    <w:rPr>
                      <w:rFonts w:ascii="Roboto Light" w:hAnsi="Roboto Light"/>
                      <w:i/>
                    </w:rPr>
                  </w:pPr>
                  <w:r w:rsidRPr="004F13BB">
                    <w:rPr>
                      <w:rFonts w:ascii="Roboto Light" w:hAnsi="Roboto Light"/>
                      <w:i/>
                    </w:rPr>
                    <w:t>COPFS</w:t>
                  </w:r>
                </w:p>
              </w:tc>
            </w:tr>
            <w:tr w:rsidR="00D62DF8" w:rsidRPr="004F13BB" w:rsidTr="004F13BB">
              <w:tc>
                <w:tcPr>
                  <w:tcW w:w="5375" w:type="dxa"/>
                </w:tcPr>
                <w:p w:rsidR="00D62DF8" w:rsidRPr="004F13BB" w:rsidRDefault="00D62DF8" w:rsidP="006636B5">
                  <w:pPr>
                    <w:rPr>
                      <w:rFonts w:ascii="Roboto Light" w:hAnsi="Roboto Light"/>
                      <w:i/>
                    </w:rPr>
                  </w:pPr>
                  <w:r w:rsidRPr="004F13BB">
                    <w:rPr>
                      <w:rFonts w:ascii="Roboto Light" w:hAnsi="Roboto Light"/>
                      <w:i/>
                    </w:rPr>
                    <w:t>The total number of individuals rejected following assessment</w:t>
                  </w:r>
                </w:p>
              </w:tc>
              <w:tc>
                <w:tcPr>
                  <w:tcW w:w="5375" w:type="dxa"/>
                </w:tcPr>
                <w:p w:rsidR="00D62DF8" w:rsidRPr="004F13BB" w:rsidRDefault="00D62DF8" w:rsidP="00D62DF8">
                  <w:pPr>
                    <w:rPr>
                      <w:rFonts w:ascii="Roboto Light" w:hAnsi="Roboto Light"/>
                      <w:i/>
                    </w:rPr>
                  </w:pPr>
                  <w:r w:rsidRPr="004F13BB">
                    <w:rPr>
                      <w:rFonts w:ascii="Roboto Light" w:hAnsi="Roboto Light"/>
                      <w:i/>
                    </w:rPr>
                    <w:t>The reasons for which individuals were rejected following assessment</w:t>
                  </w:r>
                </w:p>
                <w:p w:rsidR="004F13BB" w:rsidRPr="004F13BB" w:rsidRDefault="004F13BB" w:rsidP="00D62DF8">
                  <w:pPr>
                    <w:rPr>
                      <w:rFonts w:ascii="Roboto Light" w:hAnsi="Roboto Light"/>
                      <w:i/>
                    </w:rPr>
                  </w:pPr>
                </w:p>
              </w:tc>
              <w:tc>
                <w:tcPr>
                  <w:tcW w:w="2268" w:type="dxa"/>
                </w:tcPr>
                <w:p w:rsidR="00D62DF8" w:rsidRPr="004F13BB" w:rsidRDefault="008E7ACE" w:rsidP="008E7ACE">
                  <w:pPr>
                    <w:rPr>
                      <w:rFonts w:ascii="Roboto Light" w:hAnsi="Roboto Light"/>
                      <w:i/>
                    </w:rPr>
                  </w:pPr>
                  <w:r>
                    <w:rPr>
                      <w:rFonts w:ascii="Roboto Light" w:hAnsi="Roboto Light"/>
                      <w:i/>
                    </w:rPr>
                    <w:t>Social Work</w:t>
                  </w:r>
                </w:p>
              </w:tc>
            </w:tr>
            <w:tr w:rsidR="00D62DF8" w:rsidRPr="004F13BB" w:rsidTr="004F13BB">
              <w:tc>
                <w:tcPr>
                  <w:tcW w:w="5375" w:type="dxa"/>
                </w:tcPr>
                <w:p w:rsidR="00D62DF8" w:rsidRPr="004F13BB" w:rsidRDefault="00D62DF8" w:rsidP="006636B5">
                  <w:pPr>
                    <w:rPr>
                      <w:rFonts w:ascii="Roboto Light" w:hAnsi="Roboto Light"/>
                      <w:i/>
                    </w:rPr>
                  </w:pPr>
                  <w:r w:rsidRPr="004F13BB">
                    <w:rPr>
                      <w:rFonts w:ascii="Roboto Light" w:hAnsi="Roboto Light"/>
                      <w:i/>
                    </w:rPr>
                    <w:t>The total number of individuals progressing to diversion from prosecution intervention.</w:t>
                  </w:r>
                </w:p>
                <w:p w:rsidR="004F13BB" w:rsidRPr="004F13BB" w:rsidRDefault="004F13BB" w:rsidP="006636B5">
                  <w:pPr>
                    <w:rPr>
                      <w:rFonts w:ascii="Roboto Light" w:hAnsi="Roboto Light"/>
                      <w:i/>
                    </w:rPr>
                  </w:pPr>
                </w:p>
              </w:tc>
              <w:tc>
                <w:tcPr>
                  <w:tcW w:w="5375" w:type="dxa"/>
                </w:tcPr>
                <w:p w:rsidR="00D62DF8" w:rsidRPr="004F13BB" w:rsidRDefault="00D62DF8" w:rsidP="00D62DF8">
                  <w:pPr>
                    <w:rPr>
                      <w:rFonts w:ascii="Roboto Light" w:hAnsi="Roboto Light"/>
                      <w:i/>
                    </w:rPr>
                  </w:pPr>
                </w:p>
              </w:tc>
              <w:tc>
                <w:tcPr>
                  <w:tcW w:w="2268" w:type="dxa"/>
                </w:tcPr>
                <w:p w:rsidR="00D62DF8" w:rsidRPr="004F13BB" w:rsidRDefault="008E7ACE" w:rsidP="006636B5">
                  <w:pPr>
                    <w:rPr>
                      <w:rFonts w:ascii="Roboto Light" w:hAnsi="Roboto Light"/>
                      <w:i/>
                    </w:rPr>
                  </w:pPr>
                  <w:r>
                    <w:rPr>
                      <w:rFonts w:ascii="Roboto Light" w:hAnsi="Roboto Light"/>
                      <w:i/>
                    </w:rPr>
                    <w:t>Social Work</w:t>
                  </w:r>
                </w:p>
              </w:tc>
            </w:tr>
            <w:tr w:rsidR="00D62DF8" w:rsidRPr="004F13BB" w:rsidTr="004F13BB">
              <w:tc>
                <w:tcPr>
                  <w:tcW w:w="5375" w:type="dxa"/>
                </w:tcPr>
                <w:p w:rsidR="00D62DF8" w:rsidRPr="004F13BB" w:rsidRDefault="00D62DF8" w:rsidP="006636B5">
                  <w:pPr>
                    <w:rPr>
                      <w:rFonts w:ascii="Roboto Light" w:hAnsi="Roboto Light"/>
                      <w:i/>
                    </w:rPr>
                  </w:pPr>
                  <w:r w:rsidRPr="004F13BB">
                    <w:rPr>
                      <w:rFonts w:ascii="Roboto Light" w:hAnsi="Roboto Light"/>
                      <w:i/>
                    </w:rPr>
                    <w:t>The total number of individuals who failed to complete diversion from prosecution intervention.</w:t>
                  </w:r>
                </w:p>
                <w:p w:rsidR="004F13BB" w:rsidRPr="004F13BB" w:rsidRDefault="004F13BB" w:rsidP="006636B5">
                  <w:pPr>
                    <w:rPr>
                      <w:rFonts w:ascii="Roboto Light" w:hAnsi="Roboto Light"/>
                      <w:i/>
                    </w:rPr>
                  </w:pPr>
                </w:p>
              </w:tc>
              <w:tc>
                <w:tcPr>
                  <w:tcW w:w="5375" w:type="dxa"/>
                </w:tcPr>
                <w:p w:rsidR="00D62DF8" w:rsidRPr="004F13BB" w:rsidRDefault="00D62DF8" w:rsidP="00D62DF8">
                  <w:pPr>
                    <w:rPr>
                      <w:rFonts w:ascii="Roboto Light" w:hAnsi="Roboto Light"/>
                      <w:i/>
                    </w:rPr>
                  </w:pPr>
                  <w:r w:rsidRPr="004F13BB">
                    <w:rPr>
                      <w:rFonts w:ascii="Roboto Light" w:hAnsi="Roboto Light"/>
                      <w:i/>
                    </w:rPr>
                    <w:t>The reasons for which individuals failed to complete diversion from prosecution.</w:t>
                  </w:r>
                </w:p>
              </w:tc>
              <w:tc>
                <w:tcPr>
                  <w:tcW w:w="2268" w:type="dxa"/>
                </w:tcPr>
                <w:p w:rsidR="00D62DF8" w:rsidRPr="004F13BB" w:rsidRDefault="008E7ACE" w:rsidP="006636B5">
                  <w:pPr>
                    <w:rPr>
                      <w:rFonts w:ascii="Roboto Light" w:hAnsi="Roboto Light"/>
                      <w:i/>
                    </w:rPr>
                  </w:pPr>
                  <w:r>
                    <w:rPr>
                      <w:rFonts w:ascii="Roboto Light" w:hAnsi="Roboto Light"/>
                      <w:i/>
                    </w:rPr>
                    <w:t>Social Work</w:t>
                  </w:r>
                </w:p>
              </w:tc>
            </w:tr>
            <w:tr w:rsidR="00D62DF8" w:rsidRPr="004F13BB" w:rsidTr="004F13BB">
              <w:tc>
                <w:tcPr>
                  <w:tcW w:w="5375" w:type="dxa"/>
                </w:tcPr>
                <w:p w:rsidR="00D62DF8" w:rsidRPr="004F13BB" w:rsidRDefault="00D62DF8" w:rsidP="006636B5">
                  <w:pPr>
                    <w:rPr>
                      <w:rFonts w:ascii="Roboto Light" w:hAnsi="Roboto Light"/>
                      <w:i/>
                    </w:rPr>
                  </w:pPr>
                  <w:r w:rsidRPr="004F13BB">
                    <w:rPr>
                      <w:rFonts w:ascii="Roboto Light" w:hAnsi="Roboto Light"/>
                      <w:i/>
                    </w:rPr>
                    <w:t>The total number of individuals who completed the diversion from prosecution intervention.</w:t>
                  </w:r>
                </w:p>
                <w:p w:rsidR="004F13BB" w:rsidRPr="004F13BB" w:rsidRDefault="004F13BB" w:rsidP="006636B5">
                  <w:pPr>
                    <w:rPr>
                      <w:rFonts w:ascii="Roboto Light" w:hAnsi="Roboto Light"/>
                      <w:i/>
                    </w:rPr>
                  </w:pPr>
                </w:p>
              </w:tc>
              <w:tc>
                <w:tcPr>
                  <w:tcW w:w="5375" w:type="dxa"/>
                </w:tcPr>
                <w:p w:rsidR="00D62DF8" w:rsidRPr="004F13BB" w:rsidRDefault="00D62DF8" w:rsidP="00D62DF8">
                  <w:pPr>
                    <w:rPr>
                      <w:rFonts w:ascii="Roboto Light" w:hAnsi="Roboto Light"/>
                      <w:i/>
                    </w:rPr>
                  </w:pPr>
                  <w:r w:rsidRPr="004F13BB">
                    <w:rPr>
                      <w:rFonts w:ascii="Roboto Light" w:hAnsi="Roboto Light"/>
                      <w:i/>
                    </w:rPr>
                    <w:t>Referrals to partner agencies (and the reason for referrals) and the agencies to whom those referrals were made.</w:t>
                  </w:r>
                </w:p>
              </w:tc>
              <w:tc>
                <w:tcPr>
                  <w:tcW w:w="2268" w:type="dxa"/>
                </w:tcPr>
                <w:p w:rsidR="00D62DF8" w:rsidRPr="004F13BB" w:rsidRDefault="008E7ACE" w:rsidP="006636B5">
                  <w:pPr>
                    <w:rPr>
                      <w:rFonts w:ascii="Roboto Light" w:hAnsi="Roboto Light"/>
                      <w:i/>
                    </w:rPr>
                  </w:pPr>
                  <w:r>
                    <w:rPr>
                      <w:rFonts w:ascii="Roboto Light" w:hAnsi="Roboto Light"/>
                      <w:i/>
                    </w:rPr>
                    <w:t>Social Work</w:t>
                  </w:r>
                </w:p>
              </w:tc>
            </w:tr>
            <w:tr w:rsidR="00D62DF8" w:rsidRPr="004F13BB" w:rsidTr="004F13BB">
              <w:tc>
                <w:tcPr>
                  <w:tcW w:w="5375" w:type="dxa"/>
                </w:tcPr>
                <w:p w:rsidR="00D62DF8" w:rsidRPr="004F13BB" w:rsidRDefault="00D62DF8" w:rsidP="006636B5">
                  <w:pPr>
                    <w:rPr>
                      <w:rFonts w:ascii="Roboto Light" w:hAnsi="Roboto Light"/>
                      <w:i/>
                    </w:rPr>
                  </w:pPr>
                  <w:r w:rsidRPr="004F13BB">
                    <w:rPr>
                      <w:rFonts w:ascii="Roboto Light" w:hAnsi="Roboto Light"/>
                      <w:i/>
                    </w:rPr>
                    <w:t>The total number of individuals subject to an extended diversion from prosecution intervention of beyond three months.</w:t>
                  </w:r>
                </w:p>
                <w:p w:rsidR="004F13BB" w:rsidRPr="004F13BB" w:rsidRDefault="004F13BB" w:rsidP="006636B5">
                  <w:pPr>
                    <w:rPr>
                      <w:rFonts w:ascii="Roboto Light" w:hAnsi="Roboto Light"/>
                      <w:i/>
                    </w:rPr>
                  </w:pPr>
                </w:p>
              </w:tc>
              <w:tc>
                <w:tcPr>
                  <w:tcW w:w="5375" w:type="dxa"/>
                </w:tcPr>
                <w:p w:rsidR="00D62DF8" w:rsidRPr="004F13BB" w:rsidRDefault="004F13BB" w:rsidP="00D62DF8">
                  <w:pPr>
                    <w:rPr>
                      <w:rFonts w:ascii="Roboto Light" w:hAnsi="Roboto Light"/>
                      <w:i/>
                    </w:rPr>
                  </w:pPr>
                  <w:r w:rsidRPr="004F13BB">
                    <w:rPr>
                      <w:rFonts w:ascii="Roboto Light" w:hAnsi="Roboto Light"/>
                      <w:i/>
                    </w:rPr>
                    <w:t>The reason an extension was required.</w:t>
                  </w:r>
                </w:p>
              </w:tc>
              <w:tc>
                <w:tcPr>
                  <w:tcW w:w="2268" w:type="dxa"/>
                </w:tcPr>
                <w:p w:rsidR="00D62DF8" w:rsidRPr="004F13BB" w:rsidRDefault="008E7ACE" w:rsidP="006636B5">
                  <w:pPr>
                    <w:rPr>
                      <w:rFonts w:ascii="Roboto Light" w:hAnsi="Roboto Light"/>
                      <w:i/>
                    </w:rPr>
                  </w:pPr>
                  <w:r>
                    <w:rPr>
                      <w:rFonts w:ascii="Roboto Light" w:hAnsi="Roboto Light"/>
                      <w:i/>
                    </w:rPr>
                    <w:t>Social Work</w:t>
                  </w:r>
                </w:p>
              </w:tc>
            </w:tr>
            <w:tr w:rsidR="004F13BB" w:rsidRPr="004F13BB" w:rsidTr="004F13BB">
              <w:tc>
                <w:tcPr>
                  <w:tcW w:w="5375" w:type="dxa"/>
                </w:tcPr>
                <w:p w:rsidR="004F13BB" w:rsidRPr="004F13BB" w:rsidRDefault="004F13BB" w:rsidP="006636B5">
                  <w:pPr>
                    <w:rPr>
                      <w:rFonts w:ascii="Roboto Light" w:hAnsi="Roboto Light"/>
                      <w:i/>
                    </w:rPr>
                  </w:pPr>
                  <w:r w:rsidRPr="004F13BB">
                    <w:rPr>
                      <w:rFonts w:ascii="Roboto Light" w:hAnsi="Roboto Light"/>
                      <w:i/>
                    </w:rPr>
                    <w:t>The number of individuals referred for diversion who were subsequently marked for prosecution.</w:t>
                  </w:r>
                </w:p>
                <w:p w:rsidR="004F13BB" w:rsidRPr="004F13BB" w:rsidRDefault="004F13BB" w:rsidP="006636B5">
                  <w:pPr>
                    <w:rPr>
                      <w:rFonts w:ascii="Roboto Light" w:hAnsi="Roboto Light"/>
                      <w:i/>
                    </w:rPr>
                  </w:pPr>
                </w:p>
              </w:tc>
              <w:tc>
                <w:tcPr>
                  <w:tcW w:w="5375" w:type="dxa"/>
                </w:tcPr>
                <w:p w:rsidR="004F13BB" w:rsidRPr="004F13BB" w:rsidRDefault="004F13BB" w:rsidP="00D62DF8">
                  <w:pPr>
                    <w:rPr>
                      <w:rFonts w:ascii="Roboto Light" w:hAnsi="Roboto Light"/>
                      <w:i/>
                    </w:rPr>
                  </w:pPr>
                </w:p>
              </w:tc>
              <w:tc>
                <w:tcPr>
                  <w:tcW w:w="2268" w:type="dxa"/>
                </w:tcPr>
                <w:p w:rsidR="004F13BB" w:rsidRPr="004F13BB" w:rsidRDefault="004F13BB" w:rsidP="006636B5">
                  <w:pPr>
                    <w:rPr>
                      <w:rFonts w:ascii="Roboto Light" w:hAnsi="Roboto Light"/>
                      <w:i/>
                    </w:rPr>
                  </w:pPr>
                  <w:r w:rsidRPr="004F13BB">
                    <w:rPr>
                      <w:rFonts w:ascii="Roboto Light" w:hAnsi="Roboto Light"/>
                      <w:i/>
                    </w:rPr>
                    <w:t>COPFS</w:t>
                  </w:r>
                </w:p>
              </w:tc>
            </w:tr>
          </w:tbl>
          <w:p w:rsidR="00A73AC0" w:rsidRDefault="00A73AC0" w:rsidP="006636B5">
            <w:pPr>
              <w:rPr>
                <w:rFonts w:ascii="Roboto Light" w:hAnsi="Roboto Light"/>
                <w:i/>
              </w:rPr>
            </w:pPr>
          </w:p>
          <w:p w:rsidR="00292D6A" w:rsidRDefault="00292D6A" w:rsidP="006636B5">
            <w:pPr>
              <w:rPr>
                <w:rFonts w:ascii="Roboto Light" w:hAnsi="Roboto Light"/>
                <w:i/>
              </w:rPr>
            </w:pPr>
          </w:p>
          <w:p w:rsidR="00700BB6" w:rsidRDefault="00700BB6" w:rsidP="006636B5">
            <w:pPr>
              <w:rPr>
                <w:rFonts w:ascii="Roboto Light" w:hAnsi="Roboto Light"/>
                <w:i/>
              </w:rPr>
            </w:pPr>
          </w:p>
          <w:p w:rsidR="0047233B" w:rsidRPr="002E1D7D" w:rsidRDefault="0047233B" w:rsidP="006636B5">
            <w:pPr>
              <w:rPr>
                <w:rFonts w:ascii="Roboto Light" w:hAnsi="Roboto Light"/>
                <w:i/>
              </w:rPr>
            </w:pPr>
          </w:p>
        </w:tc>
      </w:tr>
      <w:tr w:rsidR="000120A6" w:rsidRPr="00DF5F1C" w:rsidTr="0051398B">
        <w:tc>
          <w:tcPr>
            <w:tcW w:w="2046" w:type="dxa"/>
          </w:tcPr>
          <w:p w:rsidR="0005321E" w:rsidRDefault="0005321E">
            <w:pPr>
              <w:rPr>
                <w:rFonts w:ascii="Roboto Light" w:hAnsi="Roboto Light"/>
              </w:rPr>
            </w:pPr>
          </w:p>
          <w:p w:rsidR="007C296D" w:rsidRPr="00DF5F1C" w:rsidRDefault="00AE0A1A">
            <w:pPr>
              <w:rPr>
                <w:rFonts w:ascii="Roboto Light" w:hAnsi="Roboto Light"/>
              </w:rPr>
            </w:pPr>
            <w:r w:rsidRPr="00DF5F1C">
              <w:rPr>
                <w:rFonts w:ascii="Roboto Light" w:hAnsi="Roboto Light"/>
              </w:rPr>
              <w:t>Needs profile</w:t>
            </w:r>
          </w:p>
          <w:p w:rsidR="00AE0A1A" w:rsidRPr="00DF5F1C" w:rsidRDefault="00AE0A1A">
            <w:pPr>
              <w:rPr>
                <w:rFonts w:ascii="Roboto Light" w:hAnsi="Roboto Light"/>
              </w:rPr>
            </w:pPr>
          </w:p>
          <w:p w:rsidR="00AE0A1A" w:rsidRPr="00DF5F1C" w:rsidRDefault="00AE0A1A">
            <w:pPr>
              <w:rPr>
                <w:rFonts w:ascii="Roboto Light" w:hAnsi="Roboto Light"/>
              </w:rPr>
            </w:pPr>
          </w:p>
          <w:p w:rsidR="00AE0A1A" w:rsidRPr="00DF5F1C" w:rsidRDefault="00AE0A1A">
            <w:pPr>
              <w:rPr>
                <w:rFonts w:ascii="Roboto Light" w:hAnsi="Roboto Light"/>
              </w:rPr>
            </w:pPr>
          </w:p>
        </w:tc>
        <w:tc>
          <w:tcPr>
            <w:tcW w:w="13342" w:type="dxa"/>
          </w:tcPr>
          <w:p w:rsidR="0005321E" w:rsidRDefault="0005321E" w:rsidP="00541DA7">
            <w:pPr>
              <w:rPr>
                <w:rFonts w:ascii="Roboto Light" w:hAnsi="Roboto Light"/>
              </w:rPr>
            </w:pPr>
          </w:p>
          <w:p w:rsidR="00541DA7" w:rsidRDefault="00791C1F" w:rsidP="00541DA7">
            <w:pPr>
              <w:rPr>
                <w:rFonts w:ascii="Roboto Light" w:hAnsi="Roboto Light"/>
              </w:rPr>
            </w:pPr>
            <w:r>
              <w:rPr>
                <w:rFonts w:ascii="Roboto Light" w:hAnsi="Roboto Light"/>
              </w:rPr>
              <w:t xml:space="preserve">There are </w:t>
            </w:r>
            <w:r w:rsidR="00541DA7">
              <w:rPr>
                <w:rFonts w:ascii="Roboto Light" w:hAnsi="Roboto Light"/>
              </w:rPr>
              <w:t xml:space="preserve">nationally published </w:t>
            </w:r>
            <w:hyperlink r:id="rId21" w:history="1">
              <w:r w:rsidR="00541DA7" w:rsidRPr="00094CB1">
                <w:rPr>
                  <w:rStyle w:val="Hyperlink"/>
                  <w:rFonts w:ascii="Roboto Light" w:hAnsi="Roboto Light"/>
                </w:rPr>
                <w:t>data tables</w:t>
              </w:r>
            </w:hyperlink>
            <w:r w:rsidR="00541DA7">
              <w:rPr>
                <w:rFonts w:ascii="Roboto Light" w:hAnsi="Roboto Light"/>
              </w:rPr>
              <w:t xml:space="preserve"> relating to diversion from prosecution cases, broken down by local authority area, </w:t>
            </w:r>
            <w:r>
              <w:rPr>
                <w:rFonts w:ascii="Roboto Light" w:hAnsi="Roboto Light"/>
              </w:rPr>
              <w:t xml:space="preserve">which indicate the </w:t>
            </w:r>
            <w:r w:rsidR="00700BB6">
              <w:rPr>
                <w:rFonts w:ascii="Roboto Light" w:hAnsi="Roboto Light"/>
              </w:rPr>
              <w:t xml:space="preserve">needs profile of people subject to diversion in </w:t>
            </w:r>
            <w:r>
              <w:rPr>
                <w:rFonts w:ascii="Roboto Light" w:hAnsi="Roboto Light"/>
              </w:rPr>
              <w:t xml:space="preserve">each local authority </w:t>
            </w:r>
            <w:r w:rsidR="00700BB6">
              <w:rPr>
                <w:rFonts w:ascii="Roboto Light" w:hAnsi="Roboto Light"/>
              </w:rPr>
              <w:t>area</w:t>
            </w:r>
            <w:r>
              <w:rPr>
                <w:rFonts w:ascii="Roboto Light" w:hAnsi="Roboto Light"/>
              </w:rPr>
              <w:t xml:space="preserve"> relating to</w:t>
            </w:r>
            <w:r w:rsidR="00541DA7">
              <w:rPr>
                <w:rFonts w:ascii="Roboto Light" w:hAnsi="Roboto Light"/>
              </w:rPr>
              <w:t>:</w:t>
            </w:r>
          </w:p>
          <w:p w:rsidR="00541DA7" w:rsidRDefault="00541DA7">
            <w:pPr>
              <w:rPr>
                <w:rFonts w:ascii="Roboto Light" w:hAnsi="Roboto Light"/>
                <w:i/>
              </w:rPr>
            </w:pPr>
          </w:p>
          <w:p w:rsidR="00541DA7" w:rsidRDefault="00541DA7" w:rsidP="00541DA7">
            <w:pPr>
              <w:rPr>
                <w:rFonts w:ascii="Roboto Light" w:hAnsi="Roboto Light"/>
              </w:rPr>
            </w:pPr>
            <w:r>
              <w:rPr>
                <w:rFonts w:ascii="Roboto Light" w:hAnsi="Roboto Light"/>
              </w:rPr>
              <w:t>Number of cases referred to drug treatment / education services</w:t>
            </w:r>
          </w:p>
          <w:p w:rsidR="00541DA7" w:rsidRDefault="00541DA7" w:rsidP="00541DA7">
            <w:pPr>
              <w:rPr>
                <w:rFonts w:ascii="Roboto Light" w:hAnsi="Roboto Light"/>
              </w:rPr>
            </w:pPr>
            <w:r>
              <w:rPr>
                <w:rFonts w:ascii="Roboto Light" w:hAnsi="Roboto Light"/>
              </w:rPr>
              <w:t>Number of cases referred to alcohol treatment services</w:t>
            </w:r>
          </w:p>
          <w:p w:rsidR="00541DA7" w:rsidRDefault="00541DA7" w:rsidP="00541DA7">
            <w:pPr>
              <w:rPr>
                <w:rFonts w:ascii="Roboto Light" w:hAnsi="Roboto Light"/>
              </w:rPr>
            </w:pPr>
            <w:r>
              <w:rPr>
                <w:rFonts w:ascii="Roboto Light" w:hAnsi="Roboto Light"/>
              </w:rPr>
              <w:t>Number of cases referred to mental health services</w:t>
            </w:r>
          </w:p>
          <w:p w:rsidR="00541DA7" w:rsidRDefault="00541DA7">
            <w:pPr>
              <w:rPr>
                <w:rFonts w:ascii="Roboto Light" w:hAnsi="Roboto Light"/>
                <w:i/>
              </w:rPr>
            </w:pPr>
          </w:p>
          <w:p w:rsidR="00B2780A" w:rsidRDefault="00B2780A" w:rsidP="006C2498">
            <w:pPr>
              <w:rPr>
                <w:rFonts w:ascii="Roboto Light" w:hAnsi="Roboto Light"/>
                <w:i/>
              </w:rPr>
            </w:pPr>
            <w:r>
              <w:rPr>
                <w:noProof/>
                <w:lang w:eastAsia="en-GB"/>
              </w:rPr>
              <w:drawing>
                <wp:inline distT="0" distB="0" distL="0" distR="0" wp14:anchorId="5FB85501" wp14:editId="3DA1DF8E">
                  <wp:extent cx="630781" cy="609137"/>
                  <wp:effectExtent l="0" t="0" r="0" b="635"/>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6C2498" w:rsidRDefault="006C2498" w:rsidP="006C2498">
            <w:pPr>
              <w:rPr>
                <w:rFonts w:ascii="Roboto Light" w:hAnsi="Roboto Light"/>
                <w:i/>
              </w:rPr>
            </w:pPr>
            <w:r>
              <w:rPr>
                <w:rFonts w:ascii="Roboto Light" w:hAnsi="Roboto Light"/>
                <w:i/>
              </w:rPr>
              <w:t xml:space="preserve">Use the tables above to extract data relevant to your local area. </w:t>
            </w:r>
            <w:r w:rsidRPr="002E1D7D">
              <w:rPr>
                <w:rFonts w:ascii="Roboto Light" w:hAnsi="Roboto Light"/>
                <w:i/>
              </w:rPr>
              <w:t xml:space="preserve">Provide a narrative </w:t>
            </w:r>
            <w:r>
              <w:rPr>
                <w:rFonts w:ascii="Roboto Light" w:hAnsi="Roboto Light"/>
                <w:i/>
              </w:rPr>
              <w:t xml:space="preserve">as well as </w:t>
            </w:r>
            <w:r w:rsidR="00700BB6">
              <w:rPr>
                <w:rFonts w:ascii="Roboto Light" w:hAnsi="Roboto Light"/>
                <w:i/>
              </w:rPr>
              <w:t xml:space="preserve">a </w:t>
            </w:r>
            <w:r>
              <w:rPr>
                <w:rFonts w:ascii="Roboto Light" w:hAnsi="Roboto Light"/>
                <w:i/>
              </w:rPr>
              <w:t xml:space="preserve">visual </w:t>
            </w:r>
            <w:r w:rsidRPr="002E1D7D">
              <w:rPr>
                <w:rFonts w:ascii="Roboto Light" w:hAnsi="Roboto Light"/>
                <w:i/>
              </w:rPr>
              <w:t>description of th</w:t>
            </w:r>
            <w:r>
              <w:rPr>
                <w:rFonts w:ascii="Roboto Light" w:hAnsi="Roboto Light"/>
                <w:i/>
              </w:rPr>
              <w:t>e data.</w:t>
            </w:r>
            <w:r w:rsidRPr="002E1D7D">
              <w:rPr>
                <w:rFonts w:ascii="Roboto Light" w:hAnsi="Roboto Light"/>
                <w:i/>
              </w:rPr>
              <w:t xml:space="preserve"> Provide details of </w:t>
            </w:r>
            <w:r>
              <w:rPr>
                <w:rFonts w:ascii="Roboto Light" w:hAnsi="Roboto Light"/>
                <w:i/>
              </w:rPr>
              <w:t xml:space="preserve">any </w:t>
            </w:r>
            <w:r w:rsidRPr="002E1D7D">
              <w:rPr>
                <w:rFonts w:ascii="Roboto Light" w:hAnsi="Roboto Light"/>
                <w:i/>
              </w:rPr>
              <w:t>t</w:t>
            </w:r>
            <w:r>
              <w:rPr>
                <w:rFonts w:ascii="Roboto Light" w:hAnsi="Roboto Light"/>
                <w:i/>
              </w:rPr>
              <w:t xml:space="preserve">rends in relation to the referral data. </w:t>
            </w:r>
          </w:p>
          <w:p w:rsidR="00396FE2" w:rsidRDefault="00396FE2">
            <w:pPr>
              <w:rPr>
                <w:rFonts w:ascii="Roboto Light" w:hAnsi="Roboto Light"/>
                <w:i/>
              </w:rPr>
            </w:pPr>
          </w:p>
          <w:p w:rsidR="00396FE2" w:rsidRDefault="00396FE2" w:rsidP="00396FE2">
            <w:pPr>
              <w:rPr>
                <w:rFonts w:ascii="Roboto Light" w:hAnsi="Roboto Light"/>
                <w:i/>
              </w:rPr>
            </w:pPr>
            <w:r>
              <w:rPr>
                <w:rFonts w:ascii="Roboto Light" w:hAnsi="Roboto Light"/>
                <w:i/>
              </w:rPr>
              <w:t>Include a summary of any identified local strengths or issues within this section.</w:t>
            </w:r>
          </w:p>
          <w:p w:rsidR="000E10A7" w:rsidRDefault="000E10A7" w:rsidP="00396FE2">
            <w:pPr>
              <w:rPr>
                <w:rFonts w:ascii="Roboto Light" w:hAnsi="Roboto Light"/>
                <w:i/>
              </w:rPr>
            </w:pPr>
          </w:p>
          <w:p w:rsidR="00980144" w:rsidRPr="00980144" w:rsidRDefault="00980144" w:rsidP="00396FE2">
            <w:pPr>
              <w:rPr>
                <w:rFonts w:ascii="Roboto Light" w:hAnsi="Roboto Light"/>
              </w:rPr>
            </w:pPr>
            <w:r>
              <w:rPr>
                <w:rFonts w:ascii="Roboto Light" w:hAnsi="Roboto Light"/>
              </w:rPr>
              <w:t>Using Scotland wide data, the following is an example of how needs data might be represented:</w:t>
            </w:r>
          </w:p>
          <w:p w:rsidR="000E10A7" w:rsidRDefault="000E10A7" w:rsidP="000E10A7">
            <w:pPr>
              <w:jc w:val="center"/>
              <w:rPr>
                <w:rFonts w:ascii="Roboto Light" w:hAnsi="Roboto Light"/>
              </w:rPr>
            </w:pPr>
            <w:r>
              <w:rPr>
                <w:noProof/>
                <w:lang w:eastAsia="en-GB"/>
              </w:rPr>
              <w:drawing>
                <wp:inline distT="0" distB="0" distL="0" distR="0" wp14:anchorId="3FD3853A" wp14:editId="17139441">
                  <wp:extent cx="6305550" cy="25717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B54D3" w:rsidRDefault="00DB54D3" w:rsidP="000E10A7">
            <w:pPr>
              <w:jc w:val="center"/>
              <w:rPr>
                <w:rFonts w:ascii="Roboto Light" w:hAnsi="Roboto Light"/>
              </w:rPr>
            </w:pPr>
          </w:p>
          <w:p w:rsidR="00DB54D3" w:rsidRDefault="00980144" w:rsidP="00BA6118">
            <w:pPr>
              <w:rPr>
                <w:rFonts w:ascii="Roboto Light" w:hAnsi="Roboto Light"/>
              </w:rPr>
            </w:pPr>
            <w:r>
              <w:rPr>
                <w:rFonts w:ascii="Roboto Light" w:hAnsi="Roboto Light"/>
              </w:rPr>
              <w:t>It is really important to caveat your data if necessary. For example, in the graph above it is important to state that information on cases referred to alcohol and mental health services was collected for the first time in 2012-13.</w:t>
            </w:r>
          </w:p>
          <w:p w:rsidR="00BA6118" w:rsidRPr="002E1D7D" w:rsidRDefault="00BA6118" w:rsidP="00BA6118">
            <w:pPr>
              <w:rPr>
                <w:rFonts w:ascii="Roboto Light" w:hAnsi="Roboto Light"/>
                <w:i/>
              </w:rPr>
            </w:pPr>
          </w:p>
        </w:tc>
      </w:tr>
      <w:tr w:rsidR="000120A6" w:rsidRPr="00DF5F1C" w:rsidTr="0051398B">
        <w:tc>
          <w:tcPr>
            <w:tcW w:w="2046" w:type="dxa"/>
          </w:tcPr>
          <w:p w:rsidR="00700BB6" w:rsidRDefault="00700BB6">
            <w:pPr>
              <w:rPr>
                <w:rFonts w:ascii="Roboto Light" w:hAnsi="Roboto Light"/>
              </w:rPr>
            </w:pPr>
          </w:p>
          <w:p w:rsidR="00AE0A1A" w:rsidRPr="00DF5F1C" w:rsidRDefault="00AE0A1A">
            <w:pPr>
              <w:rPr>
                <w:rFonts w:ascii="Roboto Light" w:hAnsi="Roboto Light"/>
              </w:rPr>
            </w:pPr>
            <w:r w:rsidRPr="00DF5F1C">
              <w:rPr>
                <w:rFonts w:ascii="Roboto Light" w:hAnsi="Roboto Light"/>
              </w:rPr>
              <w:t>Services profile</w:t>
            </w:r>
          </w:p>
          <w:p w:rsidR="00AE0A1A" w:rsidRPr="00DF5F1C" w:rsidRDefault="00AE0A1A">
            <w:pPr>
              <w:rPr>
                <w:rFonts w:ascii="Roboto Light" w:hAnsi="Roboto Light"/>
              </w:rPr>
            </w:pPr>
          </w:p>
          <w:p w:rsidR="00AE0A1A" w:rsidRPr="00DF5F1C" w:rsidRDefault="00AE0A1A">
            <w:pPr>
              <w:rPr>
                <w:rFonts w:ascii="Roboto Light" w:hAnsi="Roboto Light"/>
              </w:rPr>
            </w:pPr>
          </w:p>
        </w:tc>
        <w:tc>
          <w:tcPr>
            <w:tcW w:w="13342" w:type="dxa"/>
          </w:tcPr>
          <w:p w:rsidR="00700BB6" w:rsidRDefault="00700BB6" w:rsidP="0035430A">
            <w:pPr>
              <w:rPr>
                <w:rFonts w:ascii="Roboto Light" w:hAnsi="Roboto Light"/>
              </w:rPr>
            </w:pPr>
          </w:p>
          <w:p w:rsidR="00716286" w:rsidRPr="00716286" w:rsidRDefault="001D5795" w:rsidP="0035430A">
            <w:pPr>
              <w:rPr>
                <w:rFonts w:ascii="Roboto Light" w:hAnsi="Roboto Light"/>
              </w:rPr>
            </w:pPr>
            <w:r>
              <w:rPr>
                <w:rFonts w:ascii="Roboto Light" w:hAnsi="Roboto Light"/>
              </w:rPr>
              <w:t>Diversion interventions should be bespoke to the individual and designed to address identified needs. The services involved in addressing need are likely to be universal services available across the community planning landscape.</w:t>
            </w:r>
          </w:p>
          <w:p w:rsidR="00716286" w:rsidRDefault="00716286" w:rsidP="0035430A">
            <w:pPr>
              <w:rPr>
                <w:rFonts w:ascii="Roboto Light" w:hAnsi="Roboto Light"/>
                <w:i/>
              </w:rPr>
            </w:pPr>
          </w:p>
          <w:p w:rsidR="00BE1333" w:rsidRDefault="00BE1333" w:rsidP="001D5795">
            <w:pPr>
              <w:rPr>
                <w:rFonts w:ascii="Roboto Light" w:hAnsi="Roboto Light"/>
                <w:i/>
              </w:rPr>
            </w:pPr>
            <w:r>
              <w:rPr>
                <w:noProof/>
                <w:lang w:eastAsia="en-GB"/>
              </w:rPr>
              <w:drawing>
                <wp:inline distT="0" distB="0" distL="0" distR="0" wp14:anchorId="4CAF2862" wp14:editId="76AD0466">
                  <wp:extent cx="630781" cy="609137"/>
                  <wp:effectExtent l="0" t="0" r="0" b="635"/>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AE0A1A" w:rsidRDefault="001D5795" w:rsidP="001D5795">
            <w:pPr>
              <w:rPr>
                <w:rFonts w:ascii="Roboto Light" w:hAnsi="Roboto Light"/>
                <w:i/>
              </w:rPr>
            </w:pPr>
            <w:r>
              <w:rPr>
                <w:rFonts w:ascii="Roboto Light" w:hAnsi="Roboto Light"/>
                <w:i/>
              </w:rPr>
              <w:t xml:space="preserve">Work with your </w:t>
            </w:r>
            <w:r w:rsidR="00791C1F">
              <w:rPr>
                <w:rFonts w:ascii="Roboto Light" w:hAnsi="Roboto Light"/>
                <w:i/>
              </w:rPr>
              <w:t>Social Work</w:t>
            </w:r>
            <w:r>
              <w:rPr>
                <w:rFonts w:ascii="Roboto Light" w:hAnsi="Roboto Light"/>
                <w:i/>
              </w:rPr>
              <w:t xml:space="preserve"> partners to establish how services for diversion </w:t>
            </w:r>
            <w:r w:rsidR="00981A36">
              <w:rPr>
                <w:rFonts w:ascii="Roboto Light" w:hAnsi="Roboto Light"/>
                <w:i/>
              </w:rPr>
              <w:t xml:space="preserve">interventions </w:t>
            </w:r>
            <w:r>
              <w:rPr>
                <w:rFonts w:ascii="Roboto Light" w:hAnsi="Roboto Light"/>
                <w:i/>
              </w:rPr>
              <w:t xml:space="preserve">are identified. </w:t>
            </w:r>
            <w:r w:rsidR="0035430A" w:rsidRPr="0035430A">
              <w:rPr>
                <w:rFonts w:ascii="Roboto Light" w:hAnsi="Roboto Light"/>
                <w:i/>
              </w:rPr>
              <w:t xml:space="preserve">Provide an overview of the services that are </w:t>
            </w:r>
            <w:r w:rsidR="00981A36">
              <w:rPr>
                <w:rFonts w:ascii="Roboto Light" w:hAnsi="Roboto Light"/>
                <w:i/>
              </w:rPr>
              <w:t xml:space="preserve">commonly </w:t>
            </w:r>
            <w:r>
              <w:rPr>
                <w:rFonts w:ascii="Roboto Light" w:hAnsi="Roboto Light"/>
                <w:i/>
              </w:rPr>
              <w:t xml:space="preserve">used in </w:t>
            </w:r>
            <w:r w:rsidR="0035430A">
              <w:rPr>
                <w:rFonts w:ascii="Roboto Light" w:hAnsi="Roboto Light"/>
                <w:i/>
              </w:rPr>
              <w:t>diversion</w:t>
            </w:r>
            <w:r w:rsidR="00981A36">
              <w:rPr>
                <w:rFonts w:ascii="Roboto Light" w:hAnsi="Roboto Light"/>
                <w:i/>
              </w:rPr>
              <w:t xml:space="preserve"> interventions</w:t>
            </w:r>
            <w:r w:rsidR="0035430A">
              <w:rPr>
                <w:rFonts w:ascii="Roboto Light" w:hAnsi="Roboto Light"/>
                <w:i/>
              </w:rPr>
              <w:t>.</w:t>
            </w:r>
            <w:r w:rsidR="00981A36">
              <w:rPr>
                <w:rFonts w:ascii="Roboto Light" w:hAnsi="Roboto Light"/>
                <w:i/>
              </w:rPr>
              <w:t xml:space="preserve"> Are there any established fast track pathways into these services for people subject to diversion?</w:t>
            </w:r>
            <w:r w:rsidR="00BD2C35">
              <w:rPr>
                <w:rFonts w:ascii="Roboto Light" w:hAnsi="Roboto Light"/>
                <w:i/>
              </w:rPr>
              <w:t xml:space="preserve"> Are there any barriers to accessing services?</w:t>
            </w:r>
            <w:r w:rsidR="00945879">
              <w:rPr>
                <w:rFonts w:ascii="Roboto Light" w:hAnsi="Roboto Light"/>
                <w:i/>
              </w:rPr>
              <w:t xml:space="preserve"> Have any recent evaluations of services been completed?</w:t>
            </w:r>
          </w:p>
          <w:p w:rsidR="007222F1" w:rsidRDefault="007222F1" w:rsidP="001D5795">
            <w:pPr>
              <w:rPr>
                <w:rFonts w:ascii="Roboto Light" w:hAnsi="Roboto Light"/>
                <w:i/>
              </w:rPr>
            </w:pPr>
          </w:p>
          <w:p w:rsidR="007222F1" w:rsidRDefault="007222F1" w:rsidP="001D5795">
            <w:pPr>
              <w:rPr>
                <w:rFonts w:ascii="Roboto Light" w:hAnsi="Roboto Light"/>
                <w:i/>
              </w:rPr>
            </w:pPr>
            <w:r>
              <w:rPr>
                <w:rFonts w:ascii="Roboto Light" w:hAnsi="Roboto Light"/>
                <w:i/>
              </w:rPr>
              <w:t>Once you have identified the services involved in the delivery of diversion you may consider the development of a questionnaire to inform your service map locally. This could include information about:</w:t>
            </w:r>
          </w:p>
          <w:p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Organisation Details - Name, composition, nature of engagement with CJP </w:t>
            </w:r>
          </w:p>
          <w:p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Service Details – Name, purpose, eligibility criteria, engagement period, whether voluntary or statutory, needs addressed, referral pathway </w:t>
            </w:r>
          </w:p>
          <w:p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Service Delivery – Stage(s) of the justice process, current delivery, potential delivery </w:t>
            </w:r>
          </w:p>
          <w:p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Demographic Data – Number of people, gender, age range, employment status </w:t>
            </w:r>
          </w:p>
          <w:p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Outcomes Data –Link to national community justice outcomes, link to local CJOIP outcomes, outcomes data held, process for recording outcome data </w:t>
            </w:r>
          </w:p>
          <w:p w:rsidR="007222F1" w:rsidRDefault="007222F1" w:rsidP="007222F1">
            <w:pPr>
              <w:pStyle w:val="ListParagraph"/>
              <w:numPr>
                <w:ilvl w:val="0"/>
                <w:numId w:val="17"/>
              </w:numPr>
              <w:rPr>
                <w:rFonts w:ascii="Roboto Light" w:hAnsi="Roboto Light"/>
                <w:i/>
              </w:rPr>
            </w:pPr>
            <w:r w:rsidRPr="007222F1">
              <w:rPr>
                <w:rFonts w:ascii="Roboto Light" w:hAnsi="Roboto Light"/>
                <w:i/>
              </w:rPr>
              <w:t>Funding – Funder(s), funding cycle, tendering process, funding trends, decommissioned services</w:t>
            </w:r>
            <w:r>
              <w:rPr>
                <w:rFonts w:ascii="Roboto Light" w:hAnsi="Roboto Light"/>
                <w:i/>
              </w:rPr>
              <w:t>.</w:t>
            </w:r>
          </w:p>
          <w:p w:rsidR="007222F1" w:rsidRDefault="007222F1" w:rsidP="007222F1">
            <w:pPr>
              <w:rPr>
                <w:rFonts w:ascii="Roboto Light" w:hAnsi="Roboto Light"/>
                <w:i/>
              </w:rPr>
            </w:pPr>
          </w:p>
          <w:p w:rsidR="007222F1" w:rsidRDefault="007222F1" w:rsidP="007222F1">
            <w:pPr>
              <w:rPr>
                <w:rFonts w:ascii="Roboto Light" w:hAnsi="Roboto Light"/>
                <w:i/>
              </w:rPr>
            </w:pPr>
            <w:r>
              <w:rPr>
                <w:rFonts w:ascii="Roboto Light" w:hAnsi="Roboto Light"/>
                <w:i/>
              </w:rPr>
              <w:t>Once you have information about services it may be helpful to use an index to further understand the provision locally. For example, the following table shows how services involved in the delivery of diversion might be mapped against the needs that they aim to address:</w:t>
            </w:r>
          </w:p>
          <w:p w:rsidR="007222F1" w:rsidRDefault="007222F1" w:rsidP="007222F1">
            <w:pPr>
              <w:jc w:val="center"/>
              <w:rPr>
                <w:rFonts w:ascii="Roboto Light" w:hAnsi="Roboto Light"/>
                <w:i/>
              </w:rPr>
            </w:pPr>
            <w:r>
              <w:rPr>
                <w:rFonts w:ascii="Roboto Light" w:hAnsi="Roboto Light"/>
                <w:i/>
                <w:noProof/>
                <w:lang w:eastAsia="en-GB"/>
              </w:rPr>
              <w:drawing>
                <wp:inline distT="0" distB="0" distL="0" distR="0">
                  <wp:extent cx="6000750" cy="14167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910B5D0.tmp"/>
                          <pic:cNvPicPr/>
                        </pic:nvPicPr>
                        <pic:blipFill>
                          <a:blip r:embed="rId23">
                            <a:extLst>
                              <a:ext uri="{28A0092B-C50C-407E-A947-70E740481C1C}">
                                <a14:useLocalDpi xmlns:a14="http://schemas.microsoft.com/office/drawing/2010/main" val="0"/>
                              </a:ext>
                            </a:extLst>
                          </a:blip>
                          <a:stretch>
                            <a:fillRect/>
                          </a:stretch>
                        </pic:blipFill>
                        <pic:spPr>
                          <a:xfrm>
                            <a:off x="0" y="0"/>
                            <a:ext cx="6038359" cy="1425609"/>
                          </a:xfrm>
                          <a:prstGeom prst="rect">
                            <a:avLst/>
                          </a:prstGeom>
                        </pic:spPr>
                      </pic:pic>
                    </a:graphicData>
                  </a:graphic>
                </wp:inline>
              </w:drawing>
            </w:r>
          </w:p>
          <w:p w:rsidR="007222F1" w:rsidRDefault="007222F1" w:rsidP="00BD2C35">
            <w:pPr>
              <w:rPr>
                <w:rFonts w:ascii="Roboto Light" w:hAnsi="Roboto Light"/>
                <w:i/>
              </w:rPr>
            </w:pPr>
          </w:p>
          <w:p w:rsidR="00BD2C35" w:rsidRPr="009F1B4F" w:rsidRDefault="00E641D5" w:rsidP="00BD2C35">
            <w:pPr>
              <w:rPr>
                <w:rFonts w:ascii="Roboto Light" w:hAnsi="Roboto Light"/>
                <w:i/>
              </w:rPr>
            </w:pPr>
            <w:r>
              <w:rPr>
                <w:rFonts w:ascii="Roboto Light" w:hAnsi="Roboto Light"/>
                <w:i/>
              </w:rPr>
              <w:t xml:space="preserve">This will be particularly helpful to establish how the services compare / map against the needs identified. </w:t>
            </w:r>
            <w:r w:rsidR="00BD2C35">
              <w:rPr>
                <w:rFonts w:ascii="Roboto Light" w:hAnsi="Roboto Light"/>
                <w:i/>
              </w:rPr>
              <w:t>Include a summary of any identified local strengths or issues within this section.</w:t>
            </w:r>
          </w:p>
          <w:p w:rsidR="00981A36" w:rsidRPr="0035430A" w:rsidRDefault="00981A36" w:rsidP="001D5795">
            <w:pPr>
              <w:rPr>
                <w:rFonts w:ascii="Roboto Light" w:hAnsi="Roboto Light"/>
                <w:i/>
              </w:rPr>
            </w:pPr>
          </w:p>
        </w:tc>
      </w:tr>
      <w:tr w:rsidR="000120A6" w:rsidRPr="00E71CF8" w:rsidTr="0051398B">
        <w:tc>
          <w:tcPr>
            <w:tcW w:w="2046" w:type="dxa"/>
          </w:tcPr>
          <w:p w:rsidR="00700BB6" w:rsidRDefault="00700BB6">
            <w:pPr>
              <w:rPr>
                <w:rFonts w:ascii="Roboto Light" w:hAnsi="Roboto Light"/>
              </w:rPr>
            </w:pPr>
          </w:p>
          <w:p w:rsidR="00AE0A1A" w:rsidRPr="00E71CF8" w:rsidRDefault="00E4711B">
            <w:pPr>
              <w:rPr>
                <w:rFonts w:ascii="Roboto Light" w:hAnsi="Roboto Light"/>
              </w:rPr>
            </w:pPr>
            <w:r>
              <w:rPr>
                <w:rFonts w:ascii="Roboto Light" w:hAnsi="Roboto Light"/>
              </w:rPr>
              <w:t>Horizon Scanning</w:t>
            </w:r>
          </w:p>
          <w:p w:rsidR="00AE0A1A" w:rsidRPr="00E71CF8" w:rsidRDefault="00AE0A1A">
            <w:pPr>
              <w:rPr>
                <w:rFonts w:ascii="Roboto Light" w:hAnsi="Roboto Light"/>
              </w:rPr>
            </w:pPr>
          </w:p>
          <w:p w:rsidR="00AE0A1A" w:rsidRPr="00E71CF8" w:rsidRDefault="00AE0A1A">
            <w:pPr>
              <w:rPr>
                <w:rFonts w:ascii="Roboto Light" w:hAnsi="Roboto Light"/>
              </w:rPr>
            </w:pPr>
          </w:p>
        </w:tc>
        <w:tc>
          <w:tcPr>
            <w:tcW w:w="13342" w:type="dxa"/>
          </w:tcPr>
          <w:p w:rsidR="00700BB6" w:rsidRDefault="00700BB6" w:rsidP="0035430A">
            <w:pPr>
              <w:rPr>
                <w:rFonts w:ascii="Roboto Light" w:hAnsi="Roboto Light"/>
              </w:rPr>
            </w:pPr>
          </w:p>
          <w:p w:rsidR="00E4711B" w:rsidRPr="00465F4B" w:rsidRDefault="00E4711B" w:rsidP="00E4711B">
            <w:pPr>
              <w:rPr>
                <w:rFonts w:ascii="Roboto Light" w:hAnsi="Roboto Light"/>
              </w:rPr>
            </w:pPr>
            <w:r w:rsidRPr="00465F4B">
              <w:rPr>
                <w:rFonts w:ascii="Roboto Light" w:hAnsi="Roboto Light"/>
              </w:rPr>
              <w:t xml:space="preserve">Horizon scanning techniques will be particularly helpful and are explained in more detail in the </w:t>
            </w:r>
            <w:r>
              <w:rPr>
                <w:rFonts w:ascii="Roboto Light" w:hAnsi="Roboto Light"/>
              </w:rPr>
              <w:t>SNSA</w:t>
            </w:r>
            <w:r w:rsidRPr="00465F4B">
              <w:rPr>
                <w:rFonts w:ascii="Roboto Light" w:hAnsi="Roboto Light"/>
              </w:rPr>
              <w:t xml:space="preserve"> </w:t>
            </w:r>
            <w:hyperlink r:id="rId24" w:history="1">
              <w:r w:rsidRPr="00465F4B">
                <w:rPr>
                  <w:rStyle w:val="Hyperlink"/>
                  <w:rFonts w:ascii="Roboto Light" w:hAnsi="Roboto Light"/>
                </w:rPr>
                <w:t>guidance</w:t>
              </w:r>
            </w:hyperlink>
            <w:r w:rsidRPr="00465F4B">
              <w:rPr>
                <w:rFonts w:ascii="Roboto Light" w:hAnsi="Roboto Light"/>
              </w:rPr>
              <w:t>. Horizon scanning is an overarching term for identifying and then analysing future impacts on the topic</w:t>
            </w:r>
            <w:r w:rsidR="009B03AE">
              <w:rPr>
                <w:rFonts w:ascii="Roboto Light" w:hAnsi="Roboto Light"/>
              </w:rPr>
              <w:t xml:space="preserve"> or </w:t>
            </w:r>
            <w:r w:rsidRPr="00465F4B">
              <w:rPr>
                <w:rFonts w:ascii="Roboto Light" w:hAnsi="Roboto Light"/>
              </w:rPr>
              <w:t>theme for a SNSA, to allow policy makers to consider how these effect delivery and practice. A properly executed horizon scanning exercise can be hugely beneficial to a proactive partnership to enable it to maximise opportunities for change or mitigate risks, rather than merely react.</w:t>
            </w:r>
          </w:p>
          <w:p w:rsidR="00E4711B" w:rsidRDefault="00E4711B" w:rsidP="00E4711B">
            <w:pPr>
              <w:rPr>
                <w:rFonts w:ascii="Roboto Light" w:hAnsi="Roboto Light"/>
                <w:i/>
              </w:rPr>
            </w:pPr>
          </w:p>
          <w:p w:rsidR="00E4711B" w:rsidRPr="00465F4B" w:rsidRDefault="00E4711B" w:rsidP="00E4711B">
            <w:pPr>
              <w:rPr>
                <w:rFonts w:ascii="Roboto Light" w:hAnsi="Roboto Light"/>
              </w:rPr>
            </w:pPr>
            <w:r w:rsidRPr="00465F4B">
              <w:rPr>
                <w:rFonts w:ascii="Roboto Light" w:hAnsi="Roboto Light"/>
              </w:rPr>
              <w:t xml:space="preserve">As provided within the SNSA guidance, horizon scanning can be achieved effectively by considering issues under headings covered by the PESTELO acronym. It is also helpful to conduct a SWOT analysis as part of a horizon scan to support analysis of how issues will affect your partnership and what might need to be actioned against these.  </w:t>
            </w:r>
          </w:p>
          <w:p w:rsidR="00E4711B" w:rsidRPr="00465F4B" w:rsidRDefault="00E4711B" w:rsidP="00E4711B">
            <w:pPr>
              <w:rPr>
                <w:rFonts w:ascii="Roboto Light" w:hAnsi="Roboto Light"/>
              </w:rPr>
            </w:pPr>
          </w:p>
          <w:p w:rsidR="00E4711B" w:rsidRPr="00465F4B" w:rsidRDefault="00E4711B" w:rsidP="00E4711B">
            <w:pPr>
              <w:rPr>
                <w:rFonts w:ascii="Roboto Light" w:hAnsi="Roboto Light"/>
              </w:rPr>
            </w:pPr>
            <w:r w:rsidRPr="00465F4B">
              <w:rPr>
                <w:rFonts w:ascii="Roboto Light" w:hAnsi="Roboto Light"/>
              </w:rPr>
              <w:t xml:space="preserve">An example of an emerging issue to consider as part of a horizon scanning exercise is the COVID-19 pandemic. This crosscuts all themes included in </w:t>
            </w:r>
            <w:r>
              <w:rPr>
                <w:rFonts w:ascii="Roboto Light" w:hAnsi="Roboto Light"/>
              </w:rPr>
              <w:t xml:space="preserve">PESTELO, as this </w:t>
            </w:r>
            <w:r w:rsidRPr="00465F4B">
              <w:rPr>
                <w:rFonts w:ascii="Roboto Light" w:hAnsi="Roboto Light"/>
              </w:rPr>
              <w:t xml:space="preserve">will have a range of implications for local partnerships in the delivery of diversion from prosecution. From a national perspective, the following information can be provided on the impact of COVID-19 in this area.  </w:t>
            </w:r>
          </w:p>
          <w:p w:rsidR="00FF06C6" w:rsidRDefault="00FF06C6" w:rsidP="00FF06C6">
            <w:pPr>
              <w:pStyle w:val="ListParagraph"/>
              <w:ind w:left="360"/>
              <w:rPr>
                <w:rFonts w:ascii="Roboto Light" w:hAnsi="Roboto Light"/>
              </w:rPr>
            </w:pPr>
          </w:p>
          <w:p w:rsidR="00E4711B" w:rsidRPr="00763A73" w:rsidRDefault="00E4711B" w:rsidP="00FF06C6">
            <w:pPr>
              <w:pStyle w:val="ListParagraph"/>
              <w:ind w:left="0"/>
              <w:rPr>
                <w:rFonts w:ascii="Roboto Light" w:hAnsi="Roboto Light"/>
              </w:rPr>
            </w:pPr>
            <w:r w:rsidRPr="00763A73">
              <w:rPr>
                <w:rFonts w:ascii="Roboto Light" w:hAnsi="Roboto Light"/>
              </w:rPr>
              <w:t xml:space="preserve">In June 2020 an agreement was established between Social Work Scotland and COPFS. Its purpose is to offer guidance in respect of diversion from prosecution for the duration of the Covid-19 pandemic. </w:t>
            </w:r>
          </w:p>
          <w:p w:rsidR="00E4711B" w:rsidRPr="00763A73" w:rsidRDefault="00E4711B" w:rsidP="00E4711B">
            <w:pPr>
              <w:rPr>
                <w:rFonts w:ascii="Roboto Light" w:hAnsi="Roboto Light"/>
              </w:rPr>
            </w:pPr>
          </w:p>
          <w:p w:rsidR="00E4711B" w:rsidRPr="00763A73" w:rsidRDefault="00E4711B" w:rsidP="00FF06C6">
            <w:pPr>
              <w:rPr>
                <w:rFonts w:ascii="Roboto Light" w:hAnsi="Roboto Light"/>
              </w:rPr>
            </w:pPr>
            <w:r w:rsidRPr="00763A73">
              <w:rPr>
                <w:rFonts w:ascii="Roboto Light" w:hAnsi="Roboto Light"/>
              </w:rPr>
              <w:t xml:space="preserve">The current timescale for the assessment report is that it should be received within 20 days of the request being sent by COPFS and the intervention then completed within around 3- months. The statutory time bar contained in the Criminal Procedure (Scotland) 1995 Act places a 6-month time limit on the commencement of summary proceedings for certain statutory offences. This has been extended to 12 months. This will include cases which have already been reported to COPFS and which are in the diversion system. </w:t>
            </w:r>
          </w:p>
          <w:p w:rsidR="00E4711B" w:rsidRPr="00763A73" w:rsidRDefault="00E4711B" w:rsidP="00E4711B">
            <w:pPr>
              <w:ind w:left="299"/>
              <w:rPr>
                <w:rFonts w:ascii="Roboto Light" w:hAnsi="Roboto Light"/>
              </w:rPr>
            </w:pPr>
          </w:p>
          <w:p w:rsidR="00E4711B" w:rsidRPr="00763A73" w:rsidRDefault="00E4711B" w:rsidP="00FF06C6">
            <w:pPr>
              <w:rPr>
                <w:rFonts w:ascii="Roboto Light" w:hAnsi="Roboto Light"/>
              </w:rPr>
            </w:pPr>
            <w:r w:rsidRPr="00763A73">
              <w:rPr>
                <w:rFonts w:ascii="Roboto Light" w:hAnsi="Roboto Light"/>
              </w:rPr>
              <w:t>COPFS are currently filtering out as many new cases as is reasonably possible from the diversion process and ensuring that staff are aware that when marking for diversion they must be aware that there will be risk of the intervention not being completed in the timescale allocated. Based on the emergency legislation contained in the Coronavirus (Scotland) Act 2020 COPFS have reassessed timescales:</w:t>
            </w:r>
          </w:p>
          <w:p w:rsidR="00E4711B" w:rsidRPr="00763A73" w:rsidRDefault="00E4711B" w:rsidP="00E4711B">
            <w:pPr>
              <w:pStyle w:val="ListParagraph"/>
              <w:numPr>
                <w:ilvl w:val="0"/>
                <w:numId w:val="10"/>
              </w:numPr>
              <w:rPr>
                <w:rFonts w:ascii="Roboto Light" w:hAnsi="Roboto Light"/>
              </w:rPr>
            </w:pPr>
            <w:r w:rsidRPr="00763A73">
              <w:rPr>
                <w:rFonts w:ascii="Roboto Light" w:hAnsi="Roboto Light"/>
              </w:rPr>
              <w:t xml:space="preserve">Assessments should be completed in 28 days wherever possible but no later than within 6 – 8 weeks of the request being sent by COPFS. This will be kept under regular review as the justice system moves through the phases of the Coronavirus (COVID-19): Scotland's Route Map. </w:t>
            </w:r>
          </w:p>
          <w:p w:rsidR="00E4711B" w:rsidRPr="00763A73" w:rsidRDefault="00E4711B" w:rsidP="00E4711B">
            <w:pPr>
              <w:pStyle w:val="ListParagraph"/>
              <w:numPr>
                <w:ilvl w:val="0"/>
                <w:numId w:val="10"/>
              </w:numPr>
              <w:rPr>
                <w:rFonts w:ascii="Roboto Light" w:hAnsi="Roboto Light"/>
              </w:rPr>
            </w:pPr>
            <w:r w:rsidRPr="00763A73">
              <w:rPr>
                <w:rFonts w:ascii="Roboto Light" w:hAnsi="Roboto Light"/>
              </w:rPr>
              <w:t xml:space="preserve">Interventions should be completed within 6 months of the return of the assessment to COPFS. </w:t>
            </w:r>
          </w:p>
          <w:p w:rsidR="00E4711B" w:rsidRPr="00763A73" w:rsidRDefault="00E4711B" w:rsidP="00E4711B">
            <w:pPr>
              <w:pStyle w:val="ListParagraph"/>
              <w:ind w:left="299"/>
              <w:rPr>
                <w:rFonts w:ascii="Roboto Light" w:hAnsi="Roboto Light"/>
              </w:rPr>
            </w:pPr>
          </w:p>
          <w:p w:rsidR="00E4711B" w:rsidRPr="00763A73" w:rsidRDefault="00E4711B" w:rsidP="00FF06C6">
            <w:pPr>
              <w:pStyle w:val="ListParagraph"/>
              <w:ind w:left="0"/>
              <w:rPr>
                <w:rFonts w:ascii="Roboto Light" w:hAnsi="Roboto Light"/>
              </w:rPr>
            </w:pPr>
            <w:r w:rsidRPr="00763A73">
              <w:rPr>
                <w:rFonts w:ascii="Roboto Light" w:hAnsi="Roboto Light"/>
              </w:rPr>
              <w:t>If the assessment has already been undertaken and the diversion is ongoing then an additional 6 months should be added to the target completion date of the intervention. If there are specific local issues arising please that are non-urgent, these should be communicated directly back to COPFS but expect a response to be slower than normal.</w:t>
            </w:r>
          </w:p>
          <w:p w:rsidR="00E4711B" w:rsidRDefault="00E4711B" w:rsidP="00E4711B">
            <w:pPr>
              <w:pStyle w:val="ListParagraph"/>
              <w:ind w:left="0"/>
              <w:rPr>
                <w:rFonts w:ascii="Roboto Light" w:hAnsi="Roboto Light"/>
              </w:rPr>
            </w:pPr>
          </w:p>
          <w:p w:rsidR="00FF06C6" w:rsidRDefault="00E4711B" w:rsidP="00FF06C6">
            <w:pPr>
              <w:pStyle w:val="ListParagraph"/>
              <w:ind w:left="0"/>
              <w:rPr>
                <w:rFonts w:ascii="Roboto Light" w:hAnsi="Roboto Light"/>
              </w:rPr>
            </w:pPr>
            <w:r w:rsidRPr="00763A73">
              <w:rPr>
                <w:rFonts w:ascii="Roboto Light" w:hAnsi="Roboto Light"/>
              </w:rPr>
              <w:t>Figures available for the period of pandemic 1 April to 31 July 2020 (via SWS) provide some indication of the operation of diversion from prosecution during this time.  It should be noted that data was only received from 26 local authority areas.</w:t>
            </w:r>
          </w:p>
          <w:p w:rsidR="00FF06C6" w:rsidRDefault="00FF06C6" w:rsidP="00FF06C6">
            <w:pPr>
              <w:pStyle w:val="ListParagraph"/>
              <w:ind w:left="0"/>
              <w:rPr>
                <w:rFonts w:ascii="Roboto Light" w:hAnsi="Roboto Light"/>
              </w:rPr>
            </w:pPr>
          </w:p>
          <w:p w:rsidR="00FF06C6" w:rsidRDefault="00FF06C6" w:rsidP="00FF06C6">
            <w:pPr>
              <w:pStyle w:val="ListParagraph"/>
              <w:ind w:left="0"/>
              <w:rPr>
                <w:rFonts w:ascii="Roboto Light" w:hAnsi="Roboto Light"/>
              </w:rPr>
            </w:pPr>
          </w:p>
          <w:p w:rsidR="00E4711B" w:rsidRPr="00763A73" w:rsidRDefault="00E4711B" w:rsidP="00FF06C6">
            <w:pPr>
              <w:pStyle w:val="ListParagraph"/>
              <w:numPr>
                <w:ilvl w:val="0"/>
                <w:numId w:val="26"/>
              </w:numPr>
              <w:rPr>
                <w:rFonts w:ascii="Roboto Light" w:hAnsi="Roboto Light"/>
              </w:rPr>
            </w:pPr>
            <w:r w:rsidRPr="00763A73">
              <w:rPr>
                <w:rFonts w:ascii="Roboto Light" w:hAnsi="Roboto Light"/>
              </w:rPr>
              <w:t>1,022 referrals to Local Authority from COPFS were received.</w:t>
            </w:r>
          </w:p>
          <w:p w:rsidR="00E4711B" w:rsidRPr="00FF06C6" w:rsidRDefault="00E4711B" w:rsidP="00FF06C6">
            <w:pPr>
              <w:pStyle w:val="ListParagraph"/>
              <w:numPr>
                <w:ilvl w:val="0"/>
                <w:numId w:val="26"/>
              </w:numPr>
              <w:rPr>
                <w:rFonts w:ascii="Roboto Light" w:hAnsi="Roboto Light"/>
              </w:rPr>
            </w:pPr>
            <w:r w:rsidRPr="00FF06C6">
              <w:rPr>
                <w:rFonts w:ascii="Roboto Light" w:hAnsi="Roboto Light"/>
              </w:rPr>
              <w:t>584 cases commenced within Local Authority Areas.</w:t>
            </w:r>
          </w:p>
          <w:p w:rsidR="00E4711B" w:rsidRPr="00FF06C6" w:rsidRDefault="00E4711B" w:rsidP="00FF06C6">
            <w:pPr>
              <w:pStyle w:val="ListParagraph"/>
              <w:numPr>
                <w:ilvl w:val="0"/>
                <w:numId w:val="26"/>
              </w:numPr>
              <w:rPr>
                <w:rFonts w:ascii="Roboto Light" w:hAnsi="Roboto Light"/>
              </w:rPr>
            </w:pPr>
            <w:r w:rsidRPr="00FF06C6">
              <w:rPr>
                <w:rFonts w:ascii="Roboto Light" w:hAnsi="Roboto Light"/>
              </w:rPr>
              <w:t>288 cases were completed within Local Authority Areas.</w:t>
            </w:r>
          </w:p>
          <w:p w:rsidR="00E4711B" w:rsidRPr="00763A73" w:rsidRDefault="00E4711B" w:rsidP="00E4711B">
            <w:pPr>
              <w:pStyle w:val="ListParagraph"/>
              <w:ind w:left="0"/>
              <w:rPr>
                <w:rFonts w:ascii="Roboto Light" w:hAnsi="Roboto Light"/>
              </w:rPr>
            </w:pPr>
          </w:p>
          <w:p w:rsidR="00E4711B" w:rsidRPr="00763A73" w:rsidRDefault="00E4711B" w:rsidP="00FF06C6">
            <w:pPr>
              <w:pStyle w:val="ListParagraph"/>
              <w:ind w:left="0"/>
              <w:rPr>
                <w:rFonts w:ascii="Roboto Light" w:hAnsi="Roboto Light"/>
              </w:rPr>
            </w:pPr>
            <w:r w:rsidRPr="00763A73">
              <w:rPr>
                <w:rFonts w:ascii="Roboto Light" w:hAnsi="Roboto Light"/>
              </w:rPr>
              <w:t xml:space="preserve">Based on referral numbers within a standard year for 26 LA’s (2662 total in 2017/18) this appears to be a significant increase in this type of early intervention, with an equally positive increase (albeit lesser) in cases commencing against a standard year (without being able to identify whether larger or smaller Local Authorities are included).  This could be seen to demonstrate the effectiveness of this tool while dealing with the pandemic, but also of its potential as a swift and effective community justice option.  </w:t>
            </w:r>
          </w:p>
          <w:p w:rsidR="00DF32BA" w:rsidRPr="00913F21" w:rsidRDefault="00DF32BA" w:rsidP="00DF32BA">
            <w:pPr>
              <w:rPr>
                <w:rFonts w:ascii="Roboto Light" w:hAnsi="Roboto Light"/>
              </w:rPr>
            </w:pPr>
          </w:p>
          <w:p w:rsidR="00E641D5" w:rsidRDefault="00E641D5" w:rsidP="00E71CF8">
            <w:pPr>
              <w:pStyle w:val="ListParagraph"/>
              <w:ind w:left="0"/>
              <w:rPr>
                <w:rFonts w:ascii="Roboto Light" w:hAnsi="Roboto Light"/>
                <w:i/>
              </w:rPr>
            </w:pPr>
            <w:r>
              <w:rPr>
                <w:noProof/>
                <w:lang w:eastAsia="en-GB"/>
              </w:rPr>
              <w:drawing>
                <wp:inline distT="0" distB="0" distL="0" distR="0" wp14:anchorId="22D9ACC2" wp14:editId="13C55822">
                  <wp:extent cx="630781" cy="609137"/>
                  <wp:effectExtent l="0" t="0" r="0" b="635"/>
                  <wp:docPr id="21" name="Picture 2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1D26A8" w:rsidRDefault="00E4711B" w:rsidP="00E71CF8">
            <w:pPr>
              <w:pStyle w:val="ListParagraph"/>
              <w:ind w:left="0"/>
              <w:rPr>
                <w:rFonts w:ascii="Roboto Light" w:hAnsi="Roboto Light"/>
                <w:i/>
              </w:rPr>
            </w:pPr>
            <w:r>
              <w:rPr>
                <w:rFonts w:ascii="Roboto Light" w:hAnsi="Roboto Light"/>
                <w:i/>
              </w:rPr>
              <w:t>Work with all relevant partners in a workshop capacity to complete a horizon scan and related SWOT analysis again</w:t>
            </w:r>
            <w:r w:rsidR="00C15CC6">
              <w:rPr>
                <w:rFonts w:ascii="Roboto Light" w:hAnsi="Roboto Light"/>
                <w:i/>
              </w:rPr>
              <w:t xml:space="preserve">st diversion from prosecution. </w:t>
            </w:r>
            <w:r>
              <w:rPr>
                <w:rFonts w:ascii="Roboto Light" w:hAnsi="Roboto Light"/>
                <w:i/>
              </w:rPr>
              <w:t>Where this is not possible, completed matrices should be shared with partners for their comment and inclusion of specific impacts</w:t>
            </w:r>
            <w:r w:rsidR="00C15CC6">
              <w:rPr>
                <w:rFonts w:ascii="Roboto Light" w:hAnsi="Roboto Light"/>
                <w:i/>
              </w:rPr>
              <w:t xml:space="preserve">. </w:t>
            </w:r>
            <w:r>
              <w:rPr>
                <w:rFonts w:ascii="Roboto Light" w:hAnsi="Roboto Light"/>
                <w:i/>
              </w:rPr>
              <w:t>The impact of the pandemic to your partners should also be understood on diversion from prosecution as part of this analysis. Priority themes emerging from a horizon scan can be either included throughout a SNSA or attached as an appendix to that.</w:t>
            </w:r>
            <w:r w:rsidR="00C15CC6">
              <w:rPr>
                <w:rFonts w:ascii="Roboto Light" w:hAnsi="Roboto Light"/>
                <w:i/>
              </w:rPr>
              <w:t xml:space="preserve"> </w:t>
            </w:r>
            <w:r>
              <w:rPr>
                <w:rFonts w:ascii="Roboto Light" w:hAnsi="Roboto Light"/>
                <w:i/>
              </w:rPr>
              <w:t xml:space="preserve">These will need considered when forming outcomes and action as part of the subsequent plan where appropriate.  </w:t>
            </w:r>
          </w:p>
          <w:p w:rsidR="007C7D2A" w:rsidRDefault="00E71CF8" w:rsidP="00E71CF8">
            <w:pPr>
              <w:pStyle w:val="ListParagraph"/>
              <w:ind w:left="0"/>
              <w:rPr>
                <w:rFonts w:ascii="Roboto Light" w:hAnsi="Roboto Light"/>
                <w:i/>
              </w:rPr>
            </w:pPr>
            <w:r>
              <w:rPr>
                <w:rFonts w:ascii="Roboto Light" w:hAnsi="Roboto Light"/>
                <w:i/>
              </w:rPr>
              <w:t>Include a summary of any identified local strengths or issues within this section.</w:t>
            </w:r>
          </w:p>
          <w:p w:rsidR="00EB7005" w:rsidRPr="00E71CF8" w:rsidRDefault="00EB7005" w:rsidP="00E71CF8">
            <w:pPr>
              <w:pStyle w:val="ListParagraph"/>
              <w:ind w:left="0"/>
              <w:rPr>
                <w:rFonts w:ascii="Roboto Light" w:hAnsi="Roboto Light"/>
                <w:i/>
              </w:rPr>
            </w:pPr>
          </w:p>
        </w:tc>
      </w:tr>
      <w:tr w:rsidR="00EB7005" w:rsidRPr="00DF5F1C" w:rsidTr="0051398B">
        <w:tc>
          <w:tcPr>
            <w:tcW w:w="2046" w:type="dxa"/>
          </w:tcPr>
          <w:p w:rsidR="00EB7005" w:rsidRDefault="00EB7005">
            <w:pPr>
              <w:rPr>
                <w:rFonts w:ascii="Roboto Light" w:hAnsi="Roboto Light"/>
              </w:rPr>
            </w:pPr>
          </w:p>
          <w:p w:rsidR="00EB7005" w:rsidRDefault="00EB7005">
            <w:pPr>
              <w:rPr>
                <w:rFonts w:ascii="Roboto Light" w:hAnsi="Roboto Light"/>
              </w:rPr>
            </w:pPr>
            <w:r>
              <w:rPr>
                <w:rFonts w:ascii="Roboto Light" w:hAnsi="Roboto Light"/>
              </w:rPr>
              <w:t>Other information</w:t>
            </w:r>
          </w:p>
        </w:tc>
        <w:tc>
          <w:tcPr>
            <w:tcW w:w="13342" w:type="dxa"/>
          </w:tcPr>
          <w:p w:rsidR="00EB7005" w:rsidRDefault="00EB7005">
            <w:pPr>
              <w:rPr>
                <w:rFonts w:ascii="Roboto Light" w:hAnsi="Roboto Light"/>
              </w:rPr>
            </w:pPr>
          </w:p>
          <w:p w:rsidR="00EB7005" w:rsidRDefault="00316120">
            <w:pPr>
              <w:rPr>
                <w:rFonts w:ascii="Roboto Light" w:hAnsi="Roboto Light"/>
              </w:rPr>
            </w:pPr>
            <w:r>
              <w:rPr>
                <w:noProof/>
                <w:lang w:eastAsia="en-GB"/>
              </w:rPr>
              <w:drawing>
                <wp:inline distT="0" distB="0" distL="0" distR="0" wp14:anchorId="0D655F5E" wp14:editId="05086475">
                  <wp:extent cx="630781" cy="609137"/>
                  <wp:effectExtent l="0" t="0" r="0" b="635"/>
                  <wp:docPr id="25" name="Picture 2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316120" w:rsidRDefault="00316120">
            <w:pPr>
              <w:rPr>
                <w:rFonts w:ascii="Roboto Light" w:hAnsi="Roboto Light"/>
                <w:i/>
              </w:rPr>
            </w:pPr>
            <w:r>
              <w:rPr>
                <w:rFonts w:ascii="Roboto Light" w:hAnsi="Roboto Light"/>
                <w:i/>
              </w:rPr>
              <w:t>It is helpful here for CJPs to consider how outcomes for people, relevant to the presenting needs of people within diversion, are being achieved within other strategic landscapes. This might include the local outcome improvement plan for the area, the health and social care (integration joint board) strategic plans, local health improvement plans and alcohol and drug partnership activity. Exploring priority outcomes may identify common actions which can be shared and developed in partnership.</w:t>
            </w:r>
          </w:p>
          <w:p w:rsidR="00AA16E2" w:rsidRDefault="00AA16E2">
            <w:pPr>
              <w:rPr>
                <w:rFonts w:ascii="Roboto Light" w:hAnsi="Roboto Light"/>
                <w:i/>
              </w:rPr>
            </w:pPr>
          </w:p>
          <w:p w:rsidR="00AA16E2" w:rsidRDefault="00AA16E2" w:rsidP="00AA16E2">
            <w:pPr>
              <w:pStyle w:val="ListParagraph"/>
              <w:ind w:left="0"/>
              <w:rPr>
                <w:rFonts w:ascii="Roboto Light" w:hAnsi="Roboto Light"/>
                <w:i/>
              </w:rPr>
            </w:pPr>
            <w:r>
              <w:rPr>
                <w:rFonts w:ascii="Roboto Light" w:hAnsi="Roboto Light"/>
                <w:i/>
              </w:rPr>
              <w:t>Include a summary of all additional information within this section.</w:t>
            </w:r>
          </w:p>
          <w:p w:rsidR="00931964" w:rsidRDefault="00931964" w:rsidP="00AA16E2">
            <w:pPr>
              <w:pStyle w:val="ListParagraph"/>
              <w:ind w:left="0"/>
              <w:rPr>
                <w:rFonts w:ascii="Roboto Light" w:hAnsi="Roboto Light"/>
                <w:i/>
              </w:rPr>
            </w:pPr>
          </w:p>
          <w:p w:rsidR="00931964" w:rsidRDefault="00931964" w:rsidP="00AA16E2">
            <w:pPr>
              <w:pStyle w:val="ListParagraph"/>
              <w:ind w:left="0"/>
              <w:rPr>
                <w:rFonts w:ascii="Roboto Light" w:hAnsi="Roboto Light"/>
                <w:i/>
              </w:rPr>
            </w:pPr>
          </w:p>
          <w:p w:rsidR="00FF06C6" w:rsidRDefault="00FF06C6" w:rsidP="00AA16E2">
            <w:pPr>
              <w:pStyle w:val="ListParagraph"/>
              <w:ind w:left="0"/>
              <w:rPr>
                <w:rFonts w:ascii="Roboto Light" w:hAnsi="Roboto Light"/>
                <w:i/>
              </w:rPr>
            </w:pPr>
          </w:p>
          <w:p w:rsidR="00FF06C6" w:rsidRDefault="00FF06C6" w:rsidP="00AA16E2">
            <w:pPr>
              <w:pStyle w:val="ListParagraph"/>
              <w:ind w:left="0"/>
              <w:rPr>
                <w:rFonts w:ascii="Roboto Light" w:hAnsi="Roboto Light"/>
                <w:i/>
              </w:rPr>
            </w:pPr>
          </w:p>
          <w:p w:rsidR="00931964" w:rsidRDefault="00931964" w:rsidP="00AA16E2">
            <w:pPr>
              <w:pStyle w:val="ListParagraph"/>
              <w:ind w:left="0"/>
              <w:rPr>
                <w:rFonts w:ascii="Roboto Light" w:hAnsi="Roboto Light"/>
                <w:i/>
              </w:rPr>
            </w:pPr>
          </w:p>
          <w:p w:rsidR="00EB7005" w:rsidRDefault="00EB7005">
            <w:pPr>
              <w:rPr>
                <w:rFonts w:ascii="Roboto Light" w:hAnsi="Roboto Light"/>
                <w:i/>
              </w:rPr>
            </w:pPr>
          </w:p>
        </w:tc>
      </w:tr>
      <w:tr w:rsidR="000120A6" w:rsidRPr="00DF5F1C" w:rsidTr="0051398B">
        <w:tc>
          <w:tcPr>
            <w:tcW w:w="2046" w:type="dxa"/>
          </w:tcPr>
          <w:p w:rsidR="007C7D2A" w:rsidRDefault="007C7D2A">
            <w:pPr>
              <w:rPr>
                <w:rFonts w:ascii="Roboto Light" w:hAnsi="Roboto Light"/>
              </w:rPr>
            </w:pPr>
          </w:p>
          <w:p w:rsidR="00AE0A1A" w:rsidRPr="00DF5F1C" w:rsidRDefault="00AE0A1A">
            <w:pPr>
              <w:rPr>
                <w:rFonts w:ascii="Roboto Light" w:hAnsi="Roboto Light"/>
              </w:rPr>
            </w:pPr>
            <w:r w:rsidRPr="00DF5F1C">
              <w:rPr>
                <w:rFonts w:ascii="Roboto Light" w:hAnsi="Roboto Light"/>
              </w:rPr>
              <w:t>Data analysis and inference development</w:t>
            </w:r>
          </w:p>
          <w:p w:rsidR="00AE0A1A" w:rsidRPr="00DF5F1C" w:rsidRDefault="00AE0A1A">
            <w:pPr>
              <w:rPr>
                <w:rFonts w:ascii="Roboto Light" w:hAnsi="Roboto Light"/>
              </w:rPr>
            </w:pPr>
          </w:p>
          <w:p w:rsidR="00AE0A1A" w:rsidRPr="00DF5F1C" w:rsidRDefault="00AE0A1A">
            <w:pPr>
              <w:rPr>
                <w:rFonts w:ascii="Roboto Light" w:hAnsi="Roboto Light"/>
              </w:rPr>
            </w:pPr>
          </w:p>
        </w:tc>
        <w:tc>
          <w:tcPr>
            <w:tcW w:w="13342" w:type="dxa"/>
          </w:tcPr>
          <w:p w:rsidR="007C7D2A" w:rsidRDefault="007C7D2A">
            <w:pPr>
              <w:rPr>
                <w:rFonts w:ascii="Roboto Light" w:hAnsi="Roboto Light"/>
                <w:i/>
              </w:rPr>
            </w:pPr>
          </w:p>
          <w:p w:rsidR="00892246" w:rsidRDefault="00892246" w:rsidP="00892246">
            <w:pPr>
              <w:rPr>
                <w:rFonts w:ascii="Roboto Light" w:hAnsi="Roboto Light"/>
              </w:rPr>
            </w:pPr>
            <w:r>
              <w:rPr>
                <w:rFonts w:ascii="Roboto Light" w:hAnsi="Roboto Light"/>
              </w:rPr>
              <w:t>The following are examples of inferences that might be drawn from Scotland wide data:</w:t>
            </w:r>
          </w:p>
          <w:p w:rsidR="00892246" w:rsidRDefault="00892246" w:rsidP="00892246">
            <w:pPr>
              <w:rPr>
                <w:rFonts w:ascii="Roboto Light" w:hAnsi="Roboto Light"/>
              </w:rPr>
            </w:pPr>
          </w:p>
          <w:p w:rsidR="00892246" w:rsidRDefault="00892246" w:rsidP="00892246">
            <w:pPr>
              <w:pStyle w:val="ListParagraph"/>
              <w:numPr>
                <w:ilvl w:val="0"/>
                <w:numId w:val="16"/>
              </w:numPr>
              <w:rPr>
                <w:rFonts w:ascii="Roboto Light" w:hAnsi="Roboto Light"/>
              </w:rPr>
            </w:pPr>
            <w:r>
              <w:rPr>
                <w:rFonts w:ascii="Roboto Light" w:hAnsi="Roboto Light"/>
              </w:rPr>
              <w:t>Between 2017-18 and 2018-19, the number of cases commenced rose for all age groups except the over 40s. Those aged 16 to 20 are substantially over-represented when the population base is taken into account – they accounted for 46 per cent of people getting diversion from prosecution in 2018-19 but only 8 per cent of the population aged 16 to 70. This continues to reflect a general focus on diversion for younger people.</w:t>
            </w:r>
          </w:p>
          <w:p w:rsidR="00974490" w:rsidRDefault="00974490" w:rsidP="00974490">
            <w:pPr>
              <w:pStyle w:val="ListParagraph"/>
              <w:ind w:left="360"/>
              <w:rPr>
                <w:rFonts w:ascii="Roboto Light" w:hAnsi="Roboto Light"/>
              </w:rPr>
            </w:pPr>
          </w:p>
          <w:p w:rsidR="00892246" w:rsidRDefault="00892246" w:rsidP="00892246">
            <w:pPr>
              <w:pStyle w:val="ListParagraph"/>
              <w:numPr>
                <w:ilvl w:val="0"/>
                <w:numId w:val="16"/>
              </w:numPr>
              <w:rPr>
                <w:rFonts w:ascii="Roboto Light" w:hAnsi="Roboto Light"/>
              </w:rPr>
            </w:pPr>
            <w:r>
              <w:rPr>
                <w:rFonts w:ascii="Roboto Light" w:hAnsi="Roboto Light"/>
              </w:rPr>
              <w:t>Historically, diversion involves relatively low volumes compared to other fiscal disposals such as fines and warnings, or court proceedings.</w:t>
            </w:r>
          </w:p>
          <w:p w:rsidR="00974490" w:rsidRDefault="00974490" w:rsidP="00974490">
            <w:pPr>
              <w:rPr>
                <w:rFonts w:ascii="Roboto Light" w:hAnsi="Roboto Light"/>
              </w:rPr>
            </w:pPr>
          </w:p>
          <w:p w:rsidR="00974490" w:rsidRPr="00974490" w:rsidRDefault="00974490" w:rsidP="00974490">
            <w:pPr>
              <w:rPr>
                <w:rFonts w:ascii="Roboto Light" w:hAnsi="Roboto Light"/>
              </w:rPr>
            </w:pPr>
          </w:p>
          <w:p w:rsidR="00E56460" w:rsidRDefault="00E56460">
            <w:pPr>
              <w:rPr>
                <w:rFonts w:ascii="Roboto Light" w:hAnsi="Roboto Light"/>
                <w:i/>
              </w:rPr>
            </w:pPr>
            <w:r>
              <w:rPr>
                <w:noProof/>
                <w:lang w:eastAsia="en-GB"/>
              </w:rPr>
              <w:drawing>
                <wp:inline distT="0" distB="0" distL="0" distR="0" wp14:anchorId="049B4481" wp14:editId="539FAFD3">
                  <wp:extent cx="630781" cy="609137"/>
                  <wp:effectExtent l="0" t="0" r="0" b="635"/>
                  <wp:docPr id="23" name="Picture 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51315A" w:rsidRDefault="001B66DE" w:rsidP="0051315A">
            <w:pPr>
              <w:rPr>
                <w:rFonts w:ascii="Roboto Light" w:hAnsi="Roboto Light"/>
                <w:i/>
              </w:rPr>
            </w:pPr>
            <w:r w:rsidRPr="001B66DE">
              <w:rPr>
                <w:rFonts w:ascii="Roboto Light" w:hAnsi="Roboto Light"/>
                <w:i/>
              </w:rPr>
              <w:t>By collating all of the information</w:t>
            </w:r>
            <w:r w:rsidR="00892246">
              <w:rPr>
                <w:rFonts w:ascii="Roboto Light" w:hAnsi="Roboto Light"/>
                <w:i/>
              </w:rPr>
              <w:t xml:space="preserve"> in this template</w:t>
            </w:r>
            <w:r w:rsidRPr="001B66DE">
              <w:rPr>
                <w:rFonts w:ascii="Roboto Light" w:hAnsi="Roboto Light"/>
                <w:i/>
              </w:rPr>
              <w:t xml:space="preserve">, what can you say </w:t>
            </w:r>
            <w:r w:rsidR="00DF32BA">
              <w:rPr>
                <w:rFonts w:ascii="Roboto Light" w:hAnsi="Roboto Light"/>
                <w:i/>
              </w:rPr>
              <w:t>(either conclusively or hypothetically)</w:t>
            </w:r>
            <w:r w:rsidRPr="001B66DE">
              <w:rPr>
                <w:rFonts w:ascii="Roboto Light" w:hAnsi="Roboto Light"/>
                <w:i/>
              </w:rPr>
              <w:t xml:space="preserve"> about </w:t>
            </w:r>
            <w:r>
              <w:rPr>
                <w:rFonts w:ascii="Roboto Light" w:hAnsi="Roboto Light"/>
                <w:i/>
              </w:rPr>
              <w:t>diversion</w:t>
            </w:r>
            <w:r w:rsidRPr="001B66DE">
              <w:rPr>
                <w:rFonts w:ascii="Roboto Light" w:hAnsi="Roboto Light"/>
                <w:i/>
              </w:rPr>
              <w:t xml:space="preserve"> in </w:t>
            </w:r>
            <w:r w:rsidR="00185B59">
              <w:rPr>
                <w:rFonts w:ascii="Roboto Light" w:hAnsi="Roboto Light"/>
                <w:i/>
              </w:rPr>
              <w:t>your</w:t>
            </w:r>
            <w:r w:rsidRPr="001B66DE">
              <w:rPr>
                <w:rFonts w:ascii="Roboto Light" w:hAnsi="Roboto Light"/>
                <w:i/>
              </w:rPr>
              <w:t xml:space="preserve"> local area? </w:t>
            </w:r>
            <w:r w:rsidR="0051315A">
              <w:rPr>
                <w:rFonts w:ascii="Roboto Light" w:hAnsi="Roboto Light"/>
                <w:i/>
              </w:rPr>
              <w:t>It is important to consider all conclusions based on your assessment of evidence. Where you identify good practice consider how this can be scaled up, replicated or shared. Where you can only hypothesise shows where there are gaps in your evidence picture which will require to be addressed with more information. Filling those gaps can be improvement activity in itself.</w:t>
            </w:r>
          </w:p>
          <w:p w:rsidR="00DF32BA" w:rsidRDefault="00DF32BA">
            <w:pPr>
              <w:rPr>
                <w:rFonts w:ascii="Roboto Light" w:hAnsi="Roboto Light"/>
                <w:i/>
              </w:rPr>
            </w:pPr>
          </w:p>
          <w:p w:rsidR="00AE0A1A" w:rsidRDefault="001B66DE">
            <w:pPr>
              <w:rPr>
                <w:rFonts w:ascii="Roboto Light" w:hAnsi="Roboto Light"/>
                <w:i/>
              </w:rPr>
            </w:pPr>
            <w:r w:rsidRPr="001B66DE">
              <w:rPr>
                <w:rFonts w:ascii="Roboto Light" w:hAnsi="Roboto Light"/>
                <w:i/>
              </w:rPr>
              <w:t>What are the needs that people face and their potential causes, and what action can be taken to address these? Where are the strengths in service delivery and where are the gaps or opportunities for improvement?</w:t>
            </w:r>
          </w:p>
          <w:p w:rsidR="00381198" w:rsidRDefault="00381198">
            <w:pPr>
              <w:rPr>
                <w:rFonts w:ascii="Roboto Light" w:hAnsi="Roboto Light"/>
                <w:i/>
              </w:rPr>
            </w:pPr>
          </w:p>
          <w:p w:rsidR="003C58DD" w:rsidRDefault="003C58DD" w:rsidP="003C58DD">
            <w:pPr>
              <w:rPr>
                <w:rFonts w:ascii="Roboto Light" w:hAnsi="Roboto Light"/>
                <w:i/>
              </w:rPr>
            </w:pPr>
            <w:r>
              <w:rPr>
                <w:rFonts w:ascii="Roboto Light" w:hAnsi="Roboto Light"/>
                <w:i/>
              </w:rPr>
              <w:t>Your Police and Social Work partners may be able to provide a further breakdown of locally-specific data. This might provide further insight into trends in crime committed and the needs that have been identi</w:t>
            </w:r>
            <w:r w:rsidR="00E424FF">
              <w:rPr>
                <w:rFonts w:ascii="Roboto Light" w:hAnsi="Roboto Light"/>
                <w:i/>
              </w:rPr>
              <w:t xml:space="preserve">fied in relation to diversion. </w:t>
            </w:r>
            <w:r>
              <w:rPr>
                <w:rFonts w:ascii="Roboto Light" w:hAnsi="Roboto Light"/>
                <w:i/>
              </w:rPr>
              <w:t>This will give the opportunity to explore potential causes and consider whether interventions offered as part of diversion from prosecution can effectively address both offending and its causal factors. The following provides an example</w:t>
            </w:r>
            <w:r w:rsidR="00974490">
              <w:rPr>
                <w:rFonts w:ascii="Roboto Light" w:hAnsi="Roboto Light"/>
                <w:i/>
              </w:rPr>
              <w:t>:</w:t>
            </w:r>
            <w:r>
              <w:rPr>
                <w:rFonts w:ascii="Roboto Light" w:hAnsi="Roboto Light"/>
                <w:i/>
              </w:rPr>
              <w:t xml:space="preserve">  </w:t>
            </w:r>
          </w:p>
          <w:p w:rsidR="003C58DD" w:rsidRDefault="003C58DD" w:rsidP="003C58DD">
            <w:pPr>
              <w:rPr>
                <w:rFonts w:ascii="Roboto Light" w:hAnsi="Roboto Light"/>
                <w:i/>
              </w:rPr>
            </w:pPr>
          </w:p>
          <w:p w:rsidR="003C58DD" w:rsidRDefault="003C58DD" w:rsidP="003C58DD">
            <w:pPr>
              <w:pStyle w:val="ListParagraph"/>
              <w:numPr>
                <w:ilvl w:val="0"/>
                <w:numId w:val="23"/>
              </w:numPr>
              <w:ind w:left="299" w:hanging="283"/>
              <w:rPr>
                <w:rFonts w:ascii="Roboto Light" w:hAnsi="Roboto Light"/>
                <w:i/>
              </w:rPr>
            </w:pPr>
            <w:r>
              <w:rPr>
                <w:rFonts w:ascii="Roboto Light" w:hAnsi="Roboto Light"/>
                <w:i/>
              </w:rPr>
              <w:t>Police crime data identifies rising offences of shoplifting within the local area.</w:t>
            </w:r>
          </w:p>
          <w:p w:rsidR="003C58DD" w:rsidRDefault="003C58DD" w:rsidP="003C58DD">
            <w:pPr>
              <w:pStyle w:val="ListParagraph"/>
              <w:numPr>
                <w:ilvl w:val="0"/>
                <w:numId w:val="23"/>
              </w:numPr>
              <w:ind w:left="299" w:hanging="283"/>
              <w:rPr>
                <w:rFonts w:ascii="Roboto Light" w:hAnsi="Roboto Light"/>
                <w:i/>
              </w:rPr>
            </w:pPr>
            <w:r>
              <w:rPr>
                <w:rFonts w:ascii="Roboto Light" w:hAnsi="Roboto Light"/>
                <w:i/>
              </w:rPr>
              <w:t>COPFS data shows local cases of shoplifting are increasingly marked for diversion from prosecution.</w:t>
            </w:r>
          </w:p>
          <w:p w:rsidR="003C58DD" w:rsidRDefault="003C58DD" w:rsidP="003C58DD">
            <w:pPr>
              <w:pStyle w:val="ListParagraph"/>
              <w:numPr>
                <w:ilvl w:val="0"/>
                <w:numId w:val="23"/>
              </w:numPr>
              <w:ind w:left="299" w:hanging="283"/>
              <w:rPr>
                <w:rFonts w:ascii="Roboto Light" w:hAnsi="Roboto Light"/>
                <w:i/>
              </w:rPr>
            </w:pPr>
            <w:r>
              <w:rPr>
                <w:rFonts w:ascii="Roboto Light" w:hAnsi="Roboto Light"/>
                <w:i/>
              </w:rPr>
              <w:t xml:space="preserve">Mapping of Police crime data provides this increase is more prevalent within areas experiencing higher levels of deprivation. </w:t>
            </w:r>
          </w:p>
          <w:p w:rsidR="003C58DD" w:rsidRPr="00465F4B" w:rsidRDefault="003C58DD" w:rsidP="003C58DD">
            <w:pPr>
              <w:pStyle w:val="ListParagraph"/>
              <w:numPr>
                <w:ilvl w:val="0"/>
                <w:numId w:val="23"/>
              </w:numPr>
              <w:ind w:left="299" w:hanging="283"/>
              <w:rPr>
                <w:rFonts w:ascii="Roboto Light" w:hAnsi="Roboto Light"/>
                <w:i/>
              </w:rPr>
            </w:pPr>
            <w:r>
              <w:rPr>
                <w:rFonts w:ascii="Roboto Light" w:hAnsi="Roboto Light"/>
                <w:i/>
              </w:rPr>
              <w:t>Social Work data identifies substance misuse and unemployment to be the main needs to address for individuals involved in shoplifting.</w:t>
            </w:r>
          </w:p>
          <w:p w:rsidR="003C58DD" w:rsidRDefault="003C58DD" w:rsidP="003C58DD">
            <w:pPr>
              <w:rPr>
                <w:rFonts w:ascii="Roboto Light" w:hAnsi="Roboto Light"/>
                <w:i/>
              </w:rPr>
            </w:pPr>
          </w:p>
          <w:p w:rsidR="00974490" w:rsidRDefault="00974490" w:rsidP="003C58DD">
            <w:pPr>
              <w:rPr>
                <w:rFonts w:ascii="Roboto Light" w:hAnsi="Roboto Light"/>
                <w:i/>
              </w:rPr>
            </w:pPr>
          </w:p>
          <w:p w:rsidR="00974490" w:rsidRDefault="00974490" w:rsidP="003C58DD">
            <w:pPr>
              <w:rPr>
                <w:rFonts w:ascii="Roboto Light" w:hAnsi="Roboto Light"/>
                <w:i/>
              </w:rPr>
            </w:pPr>
          </w:p>
          <w:p w:rsidR="00974490" w:rsidRDefault="00974490" w:rsidP="003C58DD">
            <w:pPr>
              <w:rPr>
                <w:rFonts w:ascii="Roboto Light" w:hAnsi="Roboto Light"/>
                <w:i/>
              </w:rPr>
            </w:pPr>
          </w:p>
          <w:p w:rsidR="00127C98" w:rsidRDefault="003C58DD" w:rsidP="003C58DD">
            <w:pPr>
              <w:rPr>
                <w:rFonts w:ascii="Roboto Light" w:hAnsi="Roboto Light"/>
                <w:i/>
              </w:rPr>
            </w:pPr>
            <w:r>
              <w:rPr>
                <w:rFonts w:ascii="Roboto Light" w:hAnsi="Roboto Light"/>
                <w:i/>
              </w:rPr>
              <w:t>Considerations: Are interventions available as part of diversion aligned effectively to the offence type and needs</w:t>
            </w:r>
            <w:r w:rsidR="00E424FF">
              <w:rPr>
                <w:rFonts w:ascii="Roboto Light" w:hAnsi="Roboto Light"/>
                <w:i/>
              </w:rPr>
              <w:t xml:space="preserve"> and </w:t>
            </w:r>
            <w:r>
              <w:rPr>
                <w:rFonts w:ascii="Roboto Light" w:hAnsi="Roboto Light"/>
                <w:i/>
              </w:rPr>
              <w:t>causal factors identified? What does the Local Outcome Improvement Plan set out in response to deprivation in the areas identified? Can diversion from prosecution activity link to existing provision to address deprivation in these areas, where this is not already achieved?</w:t>
            </w:r>
          </w:p>
          <w:p w:rsidR="003C58DD" w:rsidRDefault="003C58DD" w:rsidP="00DF32BA">
            <w:pPr>
              <w:rPr>
                <w:rFonts w:ascii="Roboto Light" w:hAnsi="Roboto Light"/>
                <w:i/>
              </w:rPr>
            </w:pPr>
          </w:p>
          <w:p w:rsidR="00DF32BA" w:rsidRPr="001B66DE" w:rsidRDefault="00DF32BA" w:rsidP="00DF32BA">
            <w:pPr>
              <w:rPr>
                <w:rFonts w:ascii="Roboto Light" w:hAnsi="Roboto Light"/>
                <w:i/>
              </w:rPr>
            </w:pPr>
            <w:r>
              <w:rPr>
                <w:rFonts w:ascii="Roboto Light" w:hAnsi="Roboto Light"/>
                <w:i/>
              </w:rPr>
              <w:t xml:space="preserve">CJS are due to deliver an on-line inference development </w:t>
            </w:r>
            <w:r w:rsidR="003C58DD">
              <w:rPr>
                <w:rFonts w:ascii="Roboto Light" w:hAnsi="Roboto Light"/>
                <w:i/>
              </w:rPr>
              <w:t>session</w:t>
            </w:r>
            <w:r>
              <w:rPr>
                <w:rFonts w:ascii="Roboto Light" w:hAnsi="Roboto Light"/>
                <w:i/>
              </w:rPr>
              <w:t xml:space="preserve"> by the end of December 2020 which may help in determining what your data and information is telling you about diversion locally.</w:t>
            </w:r>
          </w:p>
          <w:p w:rsidR="00DF32BA" w:rsidRDefault="00DF32BA">
            <w:pPr>
              <w:rPr>
                <w:rFonts w:ascii="Roboto Light" w:hAnsi="Roboto Light"/>
                <w:i/>
              </w:rPr>
            </w:pPr>
          </w:p>
          <w:p w:rsidR="00372245" w:rsidRDefault="00892246" w:rsidP="00372245">
            <w:pPr>
              <w:rPr>
                <w:rFonts w:ascii="Roboto Light" w:hAnsi="Roboto Light"/>
                <w:i/>
              </w:rPr>
            </w:pPr>
            <w:r w:rsidRPr="00892246">
              <w:rPr>
                <w:rFonts w:ascii="Roboto Light" w:hAnsi="Roboto Light"/>
                <w:i/>
              </w:rPr>
              <w:t xml:space="preserve">Benchmarking can be </w:t>
            </w:r>
            <w:r w:rsidR="00867F5C">
              <w:rPr>
                <w:rFonts w:ascii="Roboto Light" w:hAnsi="Roboto Light"/>
                <w:i/>
              </w:rPr>
              <w:t xml:space="preserve">a </w:t>
            </w:r>
            <w:r w:rsidRPr="00892246">
              <w:rPr>
                <w:rFonts w:ascii="Roboto Light" w:hAnsi="Roboto Light"/>
                <w:i/>
              </w:rPr>
              <w:t xml:space="preserve">useful </w:t>
            </w:r>
            <w:r w:rsidR="00867F5C">
              <w:rPr>
                <w:rFonts w:ascii="Roboto Light" w:hAnsi="Roboto Light"/>
                <w:i/>
              </w:rPr>
              <w:t xml:space="preserve">tool to make comparisons, set goals and measure performance. </w:t>
            </w:r>
            <w:r w:rsidR="00882858">
              <w:rPr>
                <w:rFonts w:ascii="Roboto Light" w:hAnsi="Roboto Light"/>
                <w:i/>
              </w:rPr>
              <w:t xml:space="preserve">For example, local data on diversion could be displayed alongside </w:t>
            </w:r>
            <w:r w:rsidR="007C6CC9">
              <w:rPr>
                <w:rFonts w:ascii="Roboto Light" w:hAnsi="Roboto Light"/>
                <w:i/>
              </w:rPr>
              <w:t xml:space="preserve">other local authorities or against </w:t>
            </w:r>
            <w:r w:rsidR="00882858">
              <w:rPr>
                <w:rFonts w:ascii="Roboto Light" w:hAnsi="Roboto Light"/>
                <w:i/>
              </w:rPr>
              <w:t xml:space="preserve">Scotland wide data to see whether trends are comparable. </w:t>
            </w:r>
          </w:p>
          <w:p w:rsidR="00372245" w:rsidRDefault="00372245" w:rsidP="00372245">
            <w:pPr>
              <w:rPr>
                <w:rFonts w:ascii="Roboto Light" w:hAnsi="Roboto Light"/>
                <w:i/>
              </w:rPr>
            </w:pPr>
          </w:p>
          <w:p w:rsidR="00372245" w:rsidRDefault="00372245" w:rsidP="00FA4079">
            <w:pPr>
              <w:rPr>
                <w:rFonts w:ascii="Roboto Light" w:hAnsi="Roboto Light"/>
                <w:i/>
              </w:rPr>
            </w:pPr>
            <w:r>
              <w:rPr>
                <w:rFonts w:ascii="Roboto Light" w:hAnsi="Roboto Light"/>
                <w:i/>
              </w:rPr>
              <w:t xml:space="preserve">Benchmarking other, related, data </w:t>
            </w:r>
            <w:r w:rsidR="00FA4079">
              <w:rPr>
                <w:rFonts w:ascii="Roboto Light" w:hAnsi="Roboto Light"/>
                <w:i/>
              </w:rPr>
              <w:t>is</w:t>
            </w:r>
            <w:r>
              <w:rPr>
                <w:rFonts w:ascii="Roboto Light" w:hAnsi="Roboto Light"/>
                <w:i/>
              </w:rPr>
              <w:t xml:space="preserve"> also helpful in assessing the impact of improvement activity related to diversion</w:t>
            </w:r>
            <w:r w:rsidR="00FA4079">
              <w:rPr>
                <w:rFonts w:ascii="Roboto Light" w:hAnsi="Roboto Light"/>
                <w:i/>
              </w:rPr>
              <w:t xml:space="preserve">. Setting diversion in the context of other related data will help CJPs to develop measures that will enable them to monitor progress. For example, CJPs may wish to set diversion data against local data in relation to Police direct measures, fiscal work orders and community payback orders in order to monitor trends. If diversion numbers go up over time, for example, this may be seen as a success. However, if benchmarking shows that </w:t>
            </w:r>
            <w:r w:rsidR="00BA6B91">
              <w:rPr>
                <w:rFonts w:ascii="Roboto Light" w:hAnsi="Roboto Light"/>
                <w:i/>
              </w:rPr>
              <w:t xml:space="preserve">Police direct measures or </w:t>
            </w:r>
            <w:r w:rsidR="00FA4079">
              <w:rPr>
                <w:rFonts w:ascii="Roboto Light" w:hAnsi="Roboto Light"/>
                <w:i/>
              </w:rPr>
              <w:t xml:space="preserve">fiscal work orders </w:t>
            </w:r>
            <w:r w:rsidR="00E541E8">
              <w:rPr>
                <w:rFonts w:ascii="Roboto Light" w:hAnsi="Roboto Light"/>
                <w:i/>
              </w:rPr>
              <w:t>have decreased</w:t>
            </w:r>
            <w:r w:rsidR="00FA4079">
              <w:rPr>
                <w:rFonts w:ascii="Roboto Light" w:hAnsi="Roboto Light"/>
                <w:i/>
              </w:rPr>
              <w:t xml:space="preserve"> by a proportional rate </w:t>
            </w:r>
            <w:r w:rsidR="00BA6B91">
              <w:rPr>
                <w:rFonts w:ascii="Roboto Light" w:hAnsi="Roboto Light"/>
                <w:i/>
              </w:rPr>
              <w:t xml:space="preserve">then </w:t>
            </w:r>
            <w:r w:rsidR="00FA4079">
              <w:rPr>
                <w:rFonts w:ascii="Roboto Light" w:hAnsi="Roboto Light"/>
                <w:i/>
              </w:rPr>
              <w:t>this would merit further investigation</w:t>
            </w:r>
            <w:r w:rsidR="00E541E8">
              <w:rPr>
                <w:rFonts w:ascii="Roboto Light" w:hAnsi="Roboto Light"/>
                <w:i/>
              </w:rPr>
              <w:t>.</w:t>
            </w:r>
          </w:p>
          <w:p w:rsidR="00372245" w:rsidRDefault="00372245" w:rsidP="00372245">
            <w:pPr>
              <w:rPr>
                <w:rFonts w:ascii="Roboto Light" w:hAnsi="Roboto Light"/>
                <w:i/>
              </w:rPr>
            </w:pPr>
          </w:p>
          <w:p w:rsidR="00372245" w:rsidRPr="001B66DE" w:rsidRDefault="00372245" w:rsidP="00372245">
            <w:pPr>
              <w:rPr>
                <w:rFonts w:ascii="Roboto Light" w:hAnsi="Roboto Light"/>
                <w:i/>
              </w:rPr>
            </w:pPr>
          </w:p>
        </w:tc>
      </w:tr>
      <w:tr w:rsidR="000120A6" w:rsidRPr="00DF5F1C" w:rsidTr="0051398B">
        <w:tc>
          <w:tcPr>
            <w:tcW w:w="2046" w:type="dxa"/>
          </w:tcPr>
          <w:p w:rsidR="007C7D2A" w:rsidRDefault="007C7D2A">
            <w:pPr>
              <w:rPr>
                <w:rFonts w:ascii="Roboto Light" w:hAnsi="Roboto Light"/>
              </w:rPr>
            </w:pPr>
          </w:p>
          <w:p w:rsidR="00AE0A1A" w:rsidRPr="00DF5F1C" w:rsidRDefault="00AE0A1A">
            <w:pPr>
              <w:rPr>
                <w:rFonts w:ascii="Roboto Light" w:hAnsi="Roboto Light"/>
              </w:rPr>
            </w:pPr>
            <w:r w:rsidRPr="00DF5F1C">
              <w:rPr>
                <w:rFonts w:ascii="Roboto Light" w:hAnsi="Roboto Light"/>
              </w:rPr>
              <w:t>Recommendations and priority setting</w:t>
            </w:r>
          </w:p>
          <w:p w:rsidR="00AE0A1A" w:rsidRPr="00DF5F1C" w:rsidRDefault="00AE0A1A">
            <w:pPr>
              <w:rPr>
                <w:rFonts w:ascii="Roboto Light" w:hAnsi="Roboto Light"/>
              </w:rPr>
            </w:pPr>
          </w:p>
          <w:p w:rsidR="00AE0A1A" w:rsidRPr="00DF5F1C" w:rsidRDefault="00AE0A1A">
            <w:pPr>
              <w:rPr>
                <w:rFonts w:ascii="Roboto Light" w:hAnsi="Roboto Light"/>
              </w:rPr>
            </w:pPr>
          </w:p>
        </w:tc>
        <w:tc>
          <w:tcPr>
            <w:tcW w:w="13342" w:type="dxa"/>
          </w:tcPr>
          <w:p w:rsidR="007C7D2A" w:rsidRDefault="007C7D2A" w:rsidP="00E71CF8">
            <w:pPr>
              <w:rPr>
                <w:rFonts w:ascii="Roboto Light" w:hAnsi="Roboto Light"/>
                <w:i/>
              </w:rPr>
            </w:pPr>
          </w:p>
          <w:p w:rsidR="00E56460" w:rsidRDefault="00E56460" w:rsidP="00E71CF8">
            <w:pPr>
              <w:rPr>
                <w:rFonts w:ascii="Roboto Light" w:hAnsi="Roboto Light"/>
                <w:i/>
              </w:rPr>
            </w:pPr>
            <w:r>
              <w:rPr>
                <w:noProof/>
                <w:lang w:eastAsia="en-GB"/>
              </w:rPr>
              <w:drawing>
                <wp:inline distT="0" distB="0" distL="0" distR="0" wp14:anchorId="049B4481" wp14:editId="539FAFD3">
                  <wp:extent cx="630781" cy="609137"/>
                  <wp:effectExtent l="0" t="0" r="0" b="635"/>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0781" cy="609137"/>
                          </a:xfrm>
                          <a:prstGeom prst="rect">
                            <a:avLst/>
                          </a:prstGeom>
                          <a:noFill/>
                          <a:ln>
                            <a:noFill/>
                          </a:ln>
                        </pic:spPr>
                      </pic:pic>
                    </a:graphicData>
                  </a:graphic>
                </wp:inline>
              </w:drawing>
            </w:r>
          </w:p>
          <w:p w:rsidR="00882858" w:rsidRDefault="0056524E" w:rsidP="00E71CF8">
            <w:pPr>
              <w:rPr>
                <w:rFonts w:ascii="Roboto Light" w:hAnsi="Roboto Light"/>
                <w:i/>
              </w:rPr>
            </w:pPr>
            <w:r>
              <w:rPr>
                <w:rFonts w:ascii="Roboto Light" w:hAnsi="Roboto Light"/>
                <w:i/>
              </w:rPr>
              <w:t xml:space="preserve">You should now have a range of quantitative and qualitative data and information available to you about diversion in your local area. </w:t>
            </w:r>
            <w:r w:rsidR="00E71CF8">
              <w:rPr>
                <w:rFonts w:ascii="Roboto Light" w:hAnsi="Roboto Light"/>
                <w:i/>
              </w:rPr>
              <w:t>Using the data analysis and inference development section as a basis, l</w:t>
            </w:r>
            <w:r w:rsidR="001B66DE" w:rsidRPr="001B66DE">
              <w:rPr>
                <w:rFonts w:ascii="Roboto Light" w:hAnsi="Roboto Light"/>
                <w:i/>
              </w:rPr>
              <w:t xml:space="preserve">ist </w:t>
            </w:r>
            <w:r w:rsidR="00E71CF8">
              <w:rPr>
                <w:rFonts w:ascii="Roboto Light" w:hAnsi="Roboto Light"/>
                <w:i/>
              </w:rPr>
              <w:t xml:space="preserve">the </w:t>
            </w:r>
            <w:r w:rsidR="00882858">
              <w:rPr>
                <w:rFonts w:ascii="Roboto Light" w:hAnsi="Roboto Light"/>
                <w:i/>
              </w:rPr>
              <w:t>items that you have identified as strengths alongside the items that require improvement</w:t>
            </w:r>
            <w:r w:rsidR="007C6CC9">
              <w:rPr>
                <w:rFonts w:ascii="Roboto Light" w:hAnsi="Roboto Light"/>
                <w:i/>
              </w:rPr>
              <w:t xml:space="preserve"> (referred to as improvement activity)</w:t>
            </w:r>
            <w:r w:rsidR="00882858">
              <w:rPr>
                <w:rFonts w:ascii="Roboto Light" w:hAnsi="Roboto Light"/>
                <w:i/>
              </w:rPr>
              <w:t>.</w:t>
            </w:r>
          </w:p>
          <w:p w:rsidR="00882858" w:rsidRDefault="00882858" w:rsidP="00E71CF8">
            <w:pPr>
              <w:rPr>
                <w:rFonts w:ascii="Roboto Light" w:hAnsi="Roboto Light"/>
                <w:i/>
              </w:rPr>
            </w:pPr>
          </w:p>
          <w:p w:rsidR="00CC5C2C" w:rsidRDefault="004843A5" w:rsidP="00E71CF8">
            <w:pPr>
              <w:rPr>
                <w:rFonts w:ascii="Roboto Light" w:hAnsi="Roboto Light"/>
                <w:i/>
              </w:rPr>
            </w:pPr>
            <w:r w:rsidRPr="005779B7">
              <w:rPr>
                <w:rFonts w:ascii="Roboto Light" w:hAnsi="Roboto Light"/>
                <w:i/>
              </w:rPr>
              <w:t xml:space="preserve">Improvement activity should now by prioritised. </w:t>
            </w:r>
            <w:r>
              <w:rPr>
                <w:rFonts w:ascii="Roboto Light" w:hAnsi="Roboto Light"/>
                <w:i/>
              </w:rPr>
              <w:t>T</w:t>
            </w:r>
            <w:r w:rsidR="00CC5C2C">
              <w:rPr>
                <w:rFonts w:ascii="Roboto Light" w:hAnsi="Roboto Light"/>
                <w:i/>
              </w:rPr>
              <w:t xml:space="preserve">his doesn’t mean that improvement activity that doesn’t reach the top of the list will never get done; it might get done at a later time, it might be that it cannot be completed until something else is done or it might mean that resource needs to be freed up at a later date. The CJP can use this </w:t>
            </w:r>
            <w:r w:rsidR="007C6CC9">
              <w:rPr>
                <w:rFonts w:ascii="Roboto Light" w:hAnsi="Roboto Light"/>
                <w:i/>
              </w:rPr>
              <w:t xml:space="preserve">SNSA </w:t>
            </w:r>
            <w:r w:rsidR="00CC5C2C">
              <w:rPr>
                <w:rFonts w:ascii="Roboto Light" w:hAnsi="Roboto Light"/>
                <w:i/>
              </w:rPr>
              <w:t>template</w:t>
            </w:r>
            <w:r w:rsidR="007C6CC9">
              <w:rPr>
                <w:rFonts w:ascii="Roboto Light" w:hAnsi="Roboto Light"/>
                <w:i/>
              </w:rPr>
              <w:t>, once complete,</w:t>
            </w:r>
            <w:r w:rsidR="00CC5C2C">
              <w:rPr>
                <w:rFonts w:ascii="Roboto Light" w:hAnsi="Roboto Light"/>
                <w:i/>
              </w:rPr>
              <w:t xml:space="preserve"> as an audit trail of decision making and to ensure that improvement activity that isn’t pri</w:t>
            </w:r>
            <w:r w:rsidR="007C6CC9">
              <w:rPr>
                <w:rFonts w:ascii="Roboto Light" w:hAnsi="Roboto Light"/>
                <w:i/>
              </w:rPr>
              <w:t>oritised doesn’t get forgotten.</w:t>
            </w:r>
          </w:p>
          <w:p w:rsidR="00CC5C2C" w:rsidRDefault="00CC5C2C" w:rsidP="00E71CF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A436D5" w:rsidRDefault="00E378B8" w:rsidP="00E378B8">
            <w:pPr>
              <w:rPr>
                <w:rFonts w:ascii="Roboto Light" w:hAnsi="Roboto Light"/>
                <w:i/>
              </w:rPr>
            </w:pPr>
            <w:r>
              <w:rPr>
                <w:rFonts w:ascii="Roboto Light" w:hAnsi="Roboto Light"/>
                <w:i/>
              </w:rPr>
              <w:t xml:space="preserve">An impact versus effort matrix is a simple tool that can help to generate conversation and </w:t>
            </w:r>
            <w:r w:rsidR="00EB1076">
              <w:rPr>
                <w:rFonts w:ascii="Roboto Light" w:hAnsi="Roboto Light"/>
                <w:i/>
              </w:rPr>
              <w:t xml:space="preserve">aid partners in their decisions making </w:t>
            </w:r>
            <w:r>
              <w:rPr>
                <w:rFonts w:ascii="Roboto Light" w:hAnsi="Roboto Light"/>
                <w:i/>
              </w:rPr>
              <w:t>regarding prioritisation:</w:t>
            </w:r>
          </w:p>
          <w:p w:rsidR="00974490" w:rsidRDefault="00974490" w:rsidP="00E378B8">
            <w:pPr>
              <w:rPr>
                <w:rFonts w:ascii="Roboto Light" w:hAnsi="Roboto Light"/>
                <w:i/>
              </w:rPr>
            </w:pPr>
          </w:p>
          <w:p w:rsidR="00391922" w:rsidRDefault="00B06BE9" w:rsidP="00E378B8">
            <w:pPr>
              <w:rPr>
                <w:rFonts w:ascii="Roboto Light" w:hAnsi="Roboto Light"/>
                <w:i/>
                <w:noProof/>
                <w:lang w:eastAsia="en-GB"/>
              </w:rPr>
            </w:pPr>
            <w:r>
              <w:rPr>
                <w:rFonts w:ascii="Roboto Light" w:hAnsi="Roboto Light"/>
                <w:i/>
                <w:noProof/>
                <w:lang w:eastAsia="en-GB"/>
              </w:rPr>
              <mc:AlternateContent>
                <mc:Choice Requires="wps">
                  <w:drawing>
                    <wp:anchor distT="0" distB="0" distL="114300" distR="114300" simplePos="0" relativeHeight="251662336" behindDoc="0" locked="0" layoutInCell="1" allowOverlap="1">
                      <wp:simplePos x="0" y="0"/>
                      <wp:positionH relativeFrom="column">
                        <wp:posOffset>2070735</wp:posOffset>
                      </wp:positionH>
                      <wp:positionV relativeFrom="paragraph">
                        <wp:posOffset>92710</wp:posOffset>
                      </wp:positionV>
                      <wp:extent cx="323850" cy="1866900"/>
                      <wp:effectExtent l="19050" t="19050" r="38100" b="19050"/>
                      <wp:wrapNone/>
                      <wp:docPr id="5" name="Up Arrow 5"/>
                      <wp:cNvGraphicFramePr/>
                      <a:graphic xmlns:a="http://schemas.openxmlformats.org/drawingml/2006/main">
                        <a:graphicData uri="http://schemas.microsoft.com/office/word/2010/wordprocessingShape">
                          <wps:wsp>
                            <wps:cNvSpPr/>
                            <wps:spPr>
                              <a:xfrm>
                                <a:off x="0" y="0"/>
                                <a:ext cx="323850" cy="18669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6CA5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26" type="#_x0000_t68" style="position:absolute;margin-left:163.05pt;margin-top:7.3pt;width:25.5pt;height:1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" adj="1873" fillcolor="#5b9bd5 [3204]" strokecolor="#1f4d78 [1604]" strokeweight="1pt"/>
                  </w:pict>
                </mc:Fallback>
              </mc:AlternateContent>
            </w:r>
            <w:r>
              <w:rPr>
                <w:rFonts w:ascii="Roboto Light" w:hAnsi="Roboto Light"/>
                <w:i/>
                <w:noProof/>
                <w:lang w:eastAsia="en-GB"/>
              </w:rPr>
              <mc:AlternateContent>
                <mc:Choice Requires="wps">
                  <w:drawing>
                    <wp:anchor distT="0" distB="0" distL="114300" distR="114300" simplePos="0" relativeHeight="251678720" behindDoc="0" locked="0" layoutInCell="1" allowOverlap="1">
                      <wp:simplePos x="0" y="0"/>
                      <wp:positionH relativeFrom="column">
                        <wp:posOffset>3550920</wp:posOffset>
                      </wp:positionH>
                      <wp:positionV relativeFrom="paragraph">
                        <wp:posOffset>110490</wp:posOffset>
                      </wp:positionV>
                      <wp:extent cx="853899" cy="850999"/>
                      <wp:effectExtent l="0" t="0" r="22860" b="25400"/>
                      <wp:wrapNone/>
                      <wp:docPr id="65" name="Rounded Rectangle 65"/>
                      <wp:cNvGraphicFramePr/>
                      <a:graphic xmlns:a="http://schemas.openxmlformats.org/drawingml/2006/main">
                        <a:graphicData uri="http://schemas.microsoft.com/office/word/2010/wordprocessingShape">
                          <wps:wsp>
                            <wps:cNvSpPr/>
                            <wps:spPr>
                              <a:xfrm>
                                <a:off x="0" y="0"/>
                                <a:ext cx="853899" cy="850999"/>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5321E" w:rsidRPr="00B06BE9" w:rsidRDefault="0005321E" w:rsidP="00FC41D9">
                                  <w:pPr>
                                    <w:jc w:val="center"/>
                                    <w:rPr>
                                      <w:rFonts w:ascii="Roboto Light" w:hAnsi="Roboto Light"/>
                                      <w:sz w:val="16"/>
                                      <w:szCs w:val="16"/>
                                    </w:rPr>
                                  </w:pPr>
                                  <w:r w:rsidRPr="00B06BE9">
                                    <w:rPr>
                                      <w:rFonts w:ascii="Roboto Light" w:hAnsi="Roboto Light"/>
                                      <w:sz w:val="16"/>
                                      <w:szCs w:val="16"/>
                                    </w:rPr>
                                    <w:t>High Impact High Effort – “Major Projects”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5" o:spid="_x0000_s1033" style="position:absolute;margin-left:279.6pt;margin-top:8.7pt;width:67.25pt;height: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" fillcolor="#a5a5a5 [3206]" strokecolor="#525252 [1606]" strokeweight="1pt">
                      <v:stroke joinstyle="miter"/>
                      <v:textbox>
                        <w:txbxContent>
                          <w:p w:rsidR="0005321E" w:rsidRPr="00B06BE9" w:rsidRDefault="0005321E" w:rsidP="00FC41D9">
                            <w:pPr>
                              <w:jc w:val="center"/>
                              <w:rPr>
                                <w:rFonts w:ascii="Roboto Light" w:hAnsi="Roboto Light"/>
                                <w:sz w:val="16"/>
                                <w:szCs w:val="16"/>
                              </w:rPr>
                            </w:pPr>
                            <w:r w:rsidRPr="00B06BE9">
                              <w:rPr>
                                <w:rFonts w:ascii="Roboto Light" w:hAnsi="Roboto Light"/>
                                <w:sz w:val="16"/>
                                <w:szCs w:val="16"/>
                              </w:rPr>
                              <w:t>High Impact High Effort – “Major Projects”</w:t>
                            </w:r>
                          </w:p>
                        </w:txbxContent>
                      </v:textbox>
                    </v:roundrect>
                  </w:pict>
                </mc:Fallback>
              </mc:AlternateContent>
            </w:r>
            <w:r>
              <w:rPr>
                <w:rFonts w:ascii="Roboto Light" w:hAnsi="Roboto Light"/>
                <w:i/>
                <w:noProof/>
                <w:lang w:eastAsia="en-GB"/>
              </w:rPr>
              <mc:AlternateContent>
                <mc:Choice Requires="wps">
                  <w:drawing>
                    <wp:anchor distT="0" distB="0" distL="114300" distR="114300" simplePos="0" relativeHeight="251684864" behindDoc="0" locked="0" layoutInCell="1" allowOverlap="1" wp14:anchorId="35F9CF25" wp14:editId="4B8C7C68">
                      <wp:simplePos x="0" y="0"/>
                      <wp:positionH relativeFrom="column">
                        <wp:posOffset>2508885</wp:posOffset>
                      </wp:positionH>
                      <wp:positionV relativeFrom="paragraph">
                        <wp:posOffset>110490</wp:posOffset>
                      </wp:positionV>
                      <wp:extent cx="853899" cy="828675"/>
                      <wp:effectExtent l="0" t="0" r="22860" b="28575"/>
                      <wp:wrapNone/>
                      <wp:docPr id="68" name="Rounded Rectangle 68"/>
                      <wp:cNvGraphicFramePr/>
                      <a:graphic xmlns:a="http://schemas.openxmlformats.org/drawingml/2006/main">
                        <a:graphicData uri="http://schemas.microsoft.com/office/word/2010/wordprocessingShape">
                          <wps:wsp>
                            <wps:cNvSpPr/>
                            <wps:spPr>
                              <a:xfrm>
                                <a:off x="0" y="0"/>
                                <a:ext cx="853899" cy="82867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05321E" w:rsidRPr="00B06BE9" w:rsidRDefault="0005321E" w:rsidP="00FC41D9">
                                  <w:pPr>
                                    <w:jc w:val="center"/>
                                    <w:rPr>
                                      <w:rFonts w:ascii="Roboto Light" w:hAnsi="Roboto Light"/>
                                      <w:sz w:val="16"/>
                                      <w:szCs w:val="16"/>
                                    </w:rPr>
                                  </w:pPr>
                                  <w:r w:rsidRPr="00B06BE9">
                                    <w:rPr>
                                      <w:rFonts w:ascii="Roboto Light" w:hAnsi="Roboto Light"/>
                                      <w:sz w:val="16"/>
                                      <w:szCs w:val="16"/>
                                    </w:rPr>
                                    <w:t>High Impact Low Effort – “Easy Wins”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9CF25" id="Rounded Rectangle 68" o:spid="_x0000_s1034" style="position:absolute;margin-left:197.55pt;margin-top:8.7pt;width:67.25pt;height:6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" fillcolor="#ed7d31 [3205]" strokecolor="#823b0b [1605]" strokeweight="1pt">
                      <v:stroke joinstyle="miter"/>
                      <v:textbox>
                        <w:txbxContent>
                          <w:p w:rsidR="0005321E" w:rsidRPr="00B06BE9" w:rsidRDefault="0005321E" w:rsidP="00FC41D9">
                            <w:pPr>
                              <w:jc w:val="center"/>
                              <w:rPr>
                                <w:rFonts w:ascii="Roboto Light" w:hAnsi="Roboto Light"/>
                                <w:sz w:val="16"/>
                                <w:szCs w:val="16"/>
                              </w:rPr>
                            </w:pPr>
                            <w:r w:rsidRPr="00B06BE9">
                              <w:rPr>
                                <w:rFonts w:ascii="Roboto Light" w:hAnsi="Roboto Light"/>
                                <w:sz w:val="16"/>
                                <w:szCs w:val="16"/>
                              </w:rPr>
                              <w:t>High Impact Low Effort – “Easy Wins”</w:t>
                            </w:r>
                          </w:p>
                        </w:txbxContent>
                      </v:textbox>
                    </v:roundrect>
                  </w:pict>
                </mc:Fallback>
              </mc:AlternateContent>
            </w:r>
          </w:p>
          <w:p w:rsidR="00E378B8" w:rsidRDefault="003C58DD" w:rsidP="00391922">
            <w:pPr>
              <w:jc w:val="center"/>
              <w:rPr>
                <w:rFonts w:ascii="Roboto Light" w:hAnsi="Roboto Light"/>
                <w:i/>
              </w:rPr>
            </w:pPr>
            <w:r w:rsidRPr="00A859BE">
              <w:rPr>
                <w:rFonts w:ascii="Roboto Light" w:hAnsi="Roboto Light"/>
                <w:i/>
                <w:noProof/>
                <w:lang w:eastAsia="en-GB"/>
              </w:rPr>
              <mc:AlternateContent>
                <mc:Choice Requires="wps">
                  <w:drawing>
                    <wp:anchor distT="45720" distB="45720" distL="114300" distR="114300" simplePos="0" relativeHeight="251673600" behindDoc="0" locked="0" layoutInCell="1" allowOverlap="1" wp14:anchorId="2B509A5B" wp14:editId="4E3E55DF">
                      <wp:simplePos x="0" y="0"/>
                      <wp:positionH relativeFrom="column">
                        <wp:posOffset>1664970</wp:posOffset>
                      </wp:positionH>
                      <wp:positionV relativeFrom="paragraph">
                        <wp:posOffset>25400</wp:posOffset>
                      </wp:positionV>
                      <wp:extent cx="497205" cy="285750"/>
                      <wp:effectExtent l="0" t="8572" r="8572" b="8573"/>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97205" cy="285750"/>
                              </a:xfrm>
                              <a:prstGeom prst="rect">
                                <a:avLst/>
                              </a:prstGeom>
                              <a:solidFill>
                                <a:srgbClr val="FFFFFF"/>
                              </a:solidFill>
                              <a:ln w="9525">
                                <a:noFill/>
                                <a:miter lim="800000"/>
                                <a:headEnd/>
                                <a:tailEnd/>
                              </a:ln>
                            </wps:spPr>
                            <wps:txbx>
                              <w:txbxContent>
                                <w:p w:rsidR="0005321E" w:rsidRPr="004C787E" w:rsidRDefault="0005321E" w:rsidP="00A859BE">
                                  <w:pPr>
                                    <w:rPr>
                                      <w:rFonts w:ascii="Roboto Light" w:hAnsi="Roboto Light"/>
                                      <w:sz w:val="18"/>
                                      <w:szCs w:val="18"/>
                                    </w:rPr>
                                  </w:pPr>
                                  <w:r w:rsidRPr="004C787E">
                                    <w:rPr>
                                      <w:rFonts w:ascii="Roboto Light" w:hAnsi="Roboto Light"/>
                                      <w:sz w:val="18"/>
                                      <w:szCs w:val="18"/>
                                    </w:rP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09A5B" id="_x0000_t202" coordsize="21600,21600" o:spt="202" path="m,l,21600r21600,l21600,xe">
                      <v:stroke joinstyle="miter"/>
                      <v:path gradientshapeok="t" o:connecttype="rect"/>
                    </v:shapetype>
                    <v:shape id="Text Box 2" o:spid="_x0000_s1035" type="#_x0000_t202" style="position:absolute;left:0;text-align:left;margin-left:131.1pt;margin-top:2pt;width:39.15pt;height:22.5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" stroked="f">
                      <v:textbox>
                        <w:txbxContent>
                          <w:p w:rsidR="0005321E" w:rsidRPr="004C787E" w:rsidRDefault="0005321E" w:rsidP="00A859BE">
                            <w:pPr>
                              <w:rPr>
                                <w:rFonts w:ascii="Roboto Light" w:hAnsi="Roboto Light"/>
                                <w:sz w:val="18"/>
                                <w:szCs w:val="18"/>
                              </w:rPr>
                            </w:pPr>
                            <w:r w:rsidRPr="004C787E">
                              <w:rPr>
                                <w:rFonts w:ascii="Roboto Light" w:hAnsi="Roboto Light"/>
                                <w:sz w:val="18"/>
                                <w:szCs w:val="18"/>
                              </w:rPr>
                              <w:t>High</w:t>
                            </w:r>
                          </w:p>
                        </w:txbxContent>
                      </v:textbox>
                      <w10:wrap type="square"/>
                    </v:shape>
                  </w:pict>
                </mc:Fallback>
              </mc:AlternateContent>
            </w:r>
          </w:p>
          <w:p w:rsidR="00391922" w:rsidRDefault="00391922" w:rsidP="00E378B8">
            <w:pPr>
              <w:rPr>
                <w:rFonts w:ascii="Roboto Light" w:hAnsi="Roboto Light"/>
                <w:i/>
              </w:rPr>
            </w:pPr>
          </w:p>
          <w:p w:rsidR="00A75A1D" w:rsidRDefault="00A75A1D" w:rsidP="00A859BE">
            <w:pPr>
              <w:jc w:val="center"/>
              <w:rPr>
                <w:rFonts w:ascii="Roboto Light" w:hAnsi="Roboto Light"/>
                <w:i/>
              </w:rPr>
            </w:pPr>
          </w:p>
          <w:p w:rsidR="00A75A1D" w:rsidRDefault="00A75A1D" w:rsidP="00E378B8">
            <w:pPr>
              <w:rPr>
                <w:rFonts w:ascii="Roboto Light" w:hAnsi="Roboto Light"/>
                <w:i/>
              </w:rPr>
            </w:pPr>
          </w:p>
          <w:p w:rsidR="00A859BE" w:rsidRDefault="00B06BE9" w:rsidP="00E378B8">
            <w:pPr>
              <w:rPr>
                <w:rFonts w:ascii="Roboto Light" w:hAnsi="Roboto Light"/>
                <w:i/>
              </w:rPr>
            </w:pPr>
            <w:r w:rsidRPr="00A859BE">
              <w:rPr>
                <w:rFonts w:ascii="Roboto Light" w:hAnsi="Roboto Light"/>
                <w:i/>
                <w:noProof/>
                <w:lang w:eastAsia="en-GB"/>
              </w:rPr>
              <mc:AlternateContent>
                <mc:Choice Requires="wps">
                  <w:drawing>
                    <wp:anchor distT="45720" distB="45720" distL="114300" distR="114300" simplePos="0" relativeHeight="251675648" behindDoc="0" locked="0" layoutInCell="1" allowOverlap="1" wp14:anchorId="2B509A5B" wp14:editId="4E3E55DF">
                      <wp:simplePos x="0" y="0"/>
                      <wp:positionH relativeFrom="column">
                        <wp:posOffset>1596707</wp:posOffset>
                      </wp:positionH>
                      <wp:positionV relativeFrom="paragraph">
                        <wp:posOffset>142558</wp:posOffset>
                      </wp:positionV>
                      <wp:extent cx="766445" cy="285750"/>
                      <wp:effectExtent l="0" t="7302" r="7302" b="7303"/>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66445" cy="285750"/>
                              </a:xfrm>
                              <a:prstGeom prst="rect">
                                <a:avLst/>
                              </a:prstGeom>
                              <a:solidFill>
                                <a:srgbClr val="FFFFFF"/>
                              </a:solidFill>
                              <a:ln w="9525">
                                <a:noFill/>
                                <a:miter lim="800000"/>
                                <a:headEnd/>
                                <a:tailEnd/>
                              </a:ln>
                            </wps:spPr>
                            <wps:txbx>
                              <w:txbxContent>
                                <w:p w:rsidR="0005321E" w:rsidRPr="004C787E" w:rsidRDefault="0005321E" w:rsidP="00A859BE">
                                  <w:pPr>
                                    <w:rPr>
                                      <w:rFonts w:ascii="Roboto Light" w:hAnsi="Roboto Light"/>
                                      <w:b/>
                                      <w:sz w:val="18"/>
                                      <w:szCs w:val="18"/>
                                    </w:rPr>
                                  </w:pPr>
                                  <w:r w:rsidRPr="004C787E">
                                    <w:rPr>
                                      <w:rFonts w:ascii="Roboto Light" w:hAnsi="Roboto Light"/>
                                      <w:b/>
                                      <w:sz w:val="18"/>
                                      <w:szCs w:val="18"/>
                                    </w:rPr>
                                    <w:t>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09A5B" id="_x0000_s1036" type="#_x0000_t202" style="position:absolute;margin-left:125.7pt;margin-top:11.25pt;width:60.35pt;height:22.5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" stroked="f">
                      <v:textbox>
                        <w:txbxContent>
                          <w:p w:rsidR="0005321E" w:rsidRPr="004C787E" w:rsidRDefault="0005321E" w:rsidP="00A859BE">
                            <w:pPr>
                              <w:rPr>
                                <w:rFonts w:ascii="Roboto Light" w:hAnsi="Roboto Light"/>
                                <w:b/>
                                <w:sz w:val="18"/>
                                <w:szCs w:val="18"/>
                              </w:rPr>
                            </w:pPr>
                            <w:r w:rsidRPr="004C787E">
                              <w:rPr>
                                <w:rFonts w:ascii="Roboto Light" w:hAnsi="Roboto Light"/>
                                <w:b/>
                                <w:sz w:val="18"/>
                                <w:szCs w:val="18"/>
                              </w:rPr>
                              <w:t>Impact</w:t>
                            </w:r>
                          </w:p>
                        </w:txbxContent>
                      </v:textbox>
                      <w10:wrap type="square"/>
                    </v:shape>
                  </w:pict>
                </mc:Fallback>
              </mc:AlternateContent>
            </w:r>
            <w:r>
              <w:rPr>
                <w:rFonts w:ascii="Roboto Light" w:hAnsi="Roboto Light"/>
                <w:i/>
                <w:noProof/>
                <w:lang w:eastAsia="en-GB"/>
              </w:rPr>
              <mc:AlternateContent>
                <mc:Choice Requires="wps">
                  <w:drawing>
                    <wp:anchor distT="0" distB="0" distL="114300" distR="114300" simplePos="0" relativeHeight="251688960" behindDoc="0" locked="0" layoutInCell="1" allowOverlap="1" wp14:anchorId="35F9CF25" wp14:editId="4B8C7C68">
                      <wp:simplePos x="0" y="0"/>
                      <wp:positionH relativeFrom="column">
                        <wp:posOffset>3509010</wp:posOffset>
                      </wp:positionH>
                      <wp:positionV relativeFrom="paragraph">
                        <wp:posOffset>168275</wp:posOffset>
                      </wp:positionV>
                      <wp:extent cx="895350" cy="843855"/>
                      <wp:effectExtent l="0" t="0" r="19050" b="13970"/>
                      <wp:wrapNone/>
                      <wp:docPr id="70" name="Rounded Rectangle 70"/>
                      <wp:cNvGraphicFramePr/>
                      <a:graphic xmlns:a="http://schemas.openxmlformats.org/drawingml/2006/main">
                        <a:graphicData uri="http://schemas.microsoft.com/office/word/2010/wordprocessingShape">
                          <wps:wsp>
                            <wps:cNvSpPr/>
                            <wps:spPr>
                              <a:xfrm>
                                <a:off x="0" y="0"/>
                                <a:ext cx="895350" cy="84385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05321E" w:rsidRPr="00B06BE9" w:rsidRDefault="0005321E" w:rsidP="00FC41D9">
                                  <w:pPr>
                                    <w:jc w:val="center"/>
                                    <w:rPr>
                                      <w:rFonts w:ascii="Roboto Light" w:hAnsi="Roboto Light"/>
                                      <w:sz w:val="16"/>
                                      <w:szCs w:val="16"/>
                                    </w:rPr>
                                  </w:pPr>
                                  <w:r w:rsidRPr="00B06BE9">
                                    <w:rPr>
                                      <w:rFonts w:ascii="Roboto Light" w:hAnsi="Roboto Light"/>
                                      <w:sz w:val="16"/>
                                      <w:szCs w:val="16"/>
                                    </w:rPr>
                                    <w:t>High Effort Low Impact – “Thankless Tasks”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9CF25" id="Rounded Rectangle 70" o:spid="_x0000_s1037" style="position:absolute;margin-left:276.3pt;margin-top:13.25pt;width:70.5pt;height:6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" fillcolor="#70ad47 [3209]" strokecolor="#375623 [1609]" strokeweight="1pt">
                      <v:stroke joinstyle="miter"/>
                      <v:textbox>
                        <w:txbxContent>
                          <w:p w:rsidR="0005321E" w:rsidRPr="00B06BE9" w:rsidRDefault="0005321E" w:rsidP="00FC41D9">
                            <w:pPr>
                              <w:jc w:val="center"/>
                              <w:rPr>
                                <w:rFonts w:ascii="Roboto Light" w:hAnsi="Roboto Light"/>
                                <w:sz w:val="16"/>
                                <w:szCs w:val="16"/>
                              </w:rPr>
                            </w:pPr>
                            <w:r w:rsidRPr="00B06BE9">
                              <w:rPr>
                                <w:rFonts w:ascii="Roboto Light" w:hAnsi="Roboto Light"/>
                                <w:sz w:val="16"/>
                                <w:szCs w:val="16"/>
                              </w:rPr>
                              <w:t>High Effort Low Impact – “Thankless Tasks”</w:t>
                            </w:r>
                          </w:p>
                        </w:txbxContent>
                      </v:textbox>
                    </v:roundrect>
                  </w:pict>
                </mc:Fallback>
              </mc:AlternateContent>
            </w:r>
            <w:r>
              <w:rPr>
                <w:rFonts w:ascii="Roboto Light" w:hAnsi="Roboto Light"/>
                <w:i/>
                <w:noProof/>
                <w:lang w:eastAsia="en-GB"/>
              </w:rPr>
              <mc:AlternateContent>
                <mc:Choice Requires="wps">
                  <w:drawing>
                    <wp:anchor distT="0" distB="0" distL="114300" distR="114300" simplePos="0" relativeHeight="251686912" behindDoc="0" locked="0" layoutInCell="1" allowOverlap="1" wp14:anchorId="35F9CF25" wp14:editId="4B8C7C68">
                      <wp:simplePos x="0" y="0"/>
                      <wp:positionH relativeFrom="column">
                        <wp:posOffset>2508885</wp:posOffset>
                      </wp:positionH>
                      <wp:positionV relativeFrom="paragraph">
                        <wp:posOffset>182880</wp:posOffset>
                      </wp:positionV>
                      <wp:extent cx="837318" cy="828675"/>
                      <wp:effectExtent l="0" t="0" r="20320" b="28575"/>
                      <wp:wrapNone/>
                      <wp:docPr id="69" name="Rounded Rectangle 69"/>
                      <wp:cNvGraphicFramePr/>
                      <a:graphic xmlns:a="http://schemas.openxmlformats.org/drawingml/2006/main">
                        <a:graphicData uri="http://schemas.microsoft.com/office/word/2010/wordprocessingShape">
                          <wps:wsp>
                            <wps:cNvSpPr/>
                            <wps:spPr>
                              <a:xfrm>
                                <a:off x="0" y="0"/>
                                <a:ext cx="837318" cy="82867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05321E" w:rsidRPr="00B06BE9" w:rsidRDefault="0005321E" w:rsidP="00FC41D9">
                                  <w:pPr>
                                    <w:jc w:val="center"/>
                                    <w:rPr>
                                      <w:rFonts w:ascii="Roboto Light" w:hAnsi="Roboto Light"/>
                                      <w:sz w:val="16"/>
                                      <w:szCs w:val="16"/>
                                    </w:rPr>
                                  </w:pPr>
                                  <w:r w:rsidRPr="00B06BE9">
                                    <w:rPr>
                                      <w:rFonts w:ascii="Roboto Light" w:hAnsi="Roboto Light"/>
                                      <w:sz w:val="16"/>
                                      <w:szCs w:val="16"/>
                                    </w:rPr>
                                    <w:t>Low Impact Low Effort – “Low Hanging Fruit”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9CF25" id="Rounded Rectangle 69" o:spid="_x0000_s1038" style="position:absolute;margin-left:197.55pt;margin-top:14.4pt;width:65.95pt;height:6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" fillcolor="#ffc000 [3207]" strokecolor="#7f5f00 [1607]" strokeweight="1pt">
                      <v:stroke joinstyle="miter"/>
                      <v:textbox>
                        <w:txbxContent>
                          <w:p w:rsidR="0005321E" w:rsidRPr="00B06BE9" w:rsidRDefault="0005321E" w:rsidP="00FC41D9">
                            <w:pPr>
                              <w:jc w:val="center"/>
                              <w:rPr>
                                <w:rFonts w:ascii="Roboto Light" w:hAnsi="Roboto Light"/>
                                <w:sz w:val="16"/>
                                <w:szCs w:val="16"/>
                              </w:rPr>
                            </w:pPr>
                            <w:r w:rsidRPr="00B06BE9">
                              <w:rPr>
                                <w:rFonts w:ascii="Roboto Light" w:hAnsi="Roboto Light"/>
                                <w:sz w:val="16"/>
                                <w:szCs w:val="16"/>
                              </w:rPr>
                              <w:t>Low Impact Low Effort – “Low Hanging Fruit”</w:t>
                            </w:r>
                          </w:p>
                        </w:txbxContent>
                      </v:textbox>
                    </v:roundrect>
                  </w:pict>
                </mc:Fallback>
              </mc:AlternateContent>
            </w:r>
          </w:p>
          <w:p w:rsidR="00A859BE" w:rsidRDefault="00A859BE" w:rsidP="00E378B8">
            <w:pPr>
              <w:rPr>
                <w:rFonts w:ascii="Roboto Light" w:hAnsi="Roboto Light"/>
                <w:i/>
              </w:rPr>
            </w:pPr>
          </w:p>
          <w:p w:rsidR="00A859BE" w:rsidRDefault="00A859BE" w:rsidP="00E378B8">
            <w:pPr>
              <w:rPr>
                <w:rFonts w:ascii="Roboto Light" w:hAnsi="Roboto Light"/>
                <w:i/>
              </w:rPr>
            </w:pPr>
          </w:p>
          <w:p w:rsidR="00A859BE" w:rsidRDefault="00A859BE" w:rsidP="00E378B8">
            <w:pPr>
              <w:rPr>
                <w:rFonts w:ascii="Roboto Light" w:hAnsi="Roboto Light"/>
                <w:i/>
              </w:rPr>
            </w:pPr>
          </w:p>
          <w:p w:rsidR="00A859BE" w:rsidRDefault="00A859BE" w:rsidP="00E378B8">
            <w:pPr>
              <w:rPr>
                <w:rFonts w:ascii="Roboto Light" w:hAnsi="Roboto Light"/>
                <w:i/>
              </w:rPr>
            </w:pPr>
          </w:p>
          <w:p w:rsidR="00A859BE" w:rsidRDefault="00B06BE9" w:rsidP="00E378B8">
            <w:pPr>
              <w:rPr>
                <w:rFonts w:ascii="Roboto Light" w:hAnsi="Roboto Light"/>
                <w:i/>
              </w:rPr>
            </w:pPr>
            <w:r w:rsidRPr="00A859BE">
              <w:rPr>
                <w:rFonts w:ascii="Roboto Light" w:hAnsi="Roboto Light"/>
                <w:i/>
                <w:noProof/>
                <w:lang w:eastAsia="en-GB"/>
              </w:rPr>
              <mc:AlternateContent>
                <mc:Choice Requires="wps">
                  <w:drawing>
                    <wp:anchor distT="45720" distB="45720" distL="114300" distR="114300" simplePos="0" relativeHeight="251671552" behindDoc="0" locked="0" layoutInCell="1" allowOverlap="1" wp14:anchorId="6EA4833C" wp14:editId="384B95AD">
                      <wp:simplePos x="0" y="0"/>
                      <wp:positionH relativeFrom="column">
                        <wp:posOffset>1689417</wp:posOffset>
                      </wp:positionH>
                      <wp:positionV relativeFrom="paragraph">
                        <wp:posOffset>127953</wp:posOffset>
                      </wp:positionV>
                      <wp:extent cx="581025" cy="285750"/>
                      <wp:effectExtent l="0" t="4762" r="4762" b="4763"/>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81025" cy="285750"/>
                              </a:xfrm>
                              <a:prstGeom prst="rect">
                                <a:avLst/>
                              </a:prstGeom>
                              <a:solidFill>
                                <a:srgbClr val="FFFFFF"/>
                              </a:solidFill>
                              <a:ln w="9525">
                                <a:noFill/>
                                <a:miter lim="800000"/>
                                <a:headEnd/>
                                <a:tailEnd/>
                              </a:ln>
                            </wps:spPr>
                            <wps:txbx>
                              <w:txbxContent>
                                <w:p w:rsidR="0005321E" w:rsidRPr="004C787E" w:rsidRDefault="0005321E" w:rsidP="00A859BE">
                                  <w:pPr>
                                    <w:rPr>
                                      <w:rFonts w:ascii="Roboto Light" w:hAnsi="Roboto Light"/>
                                      <w:sz w:val="18"/>
                                      <w:szCs w:val="18"/>
                                    </w:rPr>
                                  </w:pPr>
                                  <w:r w:rsidRPr="004C787E">
                                    <w:rPr>
                                      <w:rFonts w:ascii="Roboto Light" w:hAnsi="Roboto Light"/>
                                      <w:sz w:val="18"/>
                                      <w:szCs w:val="18"/>
                                    </w:rP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833C" id="_x0000_s1039" type="#_x0000_t202" style="position:absolute;margin-left:133pt;margin-top:10.1pt;width:45.75pt;height:22.5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" stroked="f">
                      <v:textbox>
                        <w:txbxContent>
                          <w:p w:rsidR="0005321E" w:rsidRPr="004C787E" w:rsidRDefault="0005321E" w:rsidP="00A859BE">
                            <w:pPr>
                              <w:rPr>
                                <w:rFonts w:ascii="Roboto Light" w:hAnsi="Roboto Light"/>
                                <w:sz w:val="18"/>
                                <w:szCs w:val="18"/>
                              </w:rPr>
                            </w:pPr>
                            <w:r w:rsidRPr="004C787E">
                              <w:rPr>
                                <w:rFonts w:ascii="Roboto Light" w:hAnsi="Roboto Light"/>
                                <w:sz w:val="18"/>
                                <w:szCs w:val="18"/>
                              </w:rPr>
                              <w:t>Low</w:t>
                            </w:r>
                          </w:p>
                        </w:txbxContent>
                      </v:textbox>
                      <w10:wrap type="square"/>
                    </v:shape>
                  </w:pict>
                </mc:Fallback>
              </mc:AlternateContent>
            </w:r>
          </w:p>
          <w:p w:rsidR="00A859BE" w:rsidRDefault="00B06BE9" w:rsidP="00E378B8">
            <w:pPr>
              <w:rPr>
                <w:rFonts w:ascii="Roboto Light" w:hAnsi="Roboto Light"/>
                <w:i/>
              </w:rPr>
            </w:pPr>
            <w:r>
              <w:rPr>
                <w:rFonts w:ascii="Roboto Light" w:hAnsi="Roboto Light"/>
                <w:i/>
                <w:noProof/>
                <w:lang w:eastAsia="en-GB"/>
              </w:rPr>
              <mc:AlternateContent>
                <mc:Choice Requires="wps">
                  <w:drawing>
                    <wp:anchor distT="0" distB="0" distL="114300" distR="114300" simplePos="0" relativeHeight="251663360" behindDoc="0" locked="0" layoutInCell="1" allowOverlap="1">
                      <wp:simplePos x="0" y="0"/>
                      <wp:positionH relativeFrom="column">
                        <wp:posOffset>2146935</wp:posOffset>
                      </wp:positionH>
                      <wp:positionV relativeFrom="paragraph">
                        <wp:posOffset>48260</wp:posOffset>
                      </wp:positionV>
                      <wp:extent cx="2486025" cy="304800"/>
                      <wp:effectExtent l="0" t="19050" r="47625" b="38100"/>
                      <wp:wrapNone/>
                      <wp:docPr id="8" name="Right Arrow 8"/>
                      <wp:cNvGraphicFramePr/>
                      <a:graphic xmlns:a="http://schemas.openxmlformats.org/drawingml/2006/main">
                        <a:graphicData uri="http://schemas.microsoft.com/office/word/2010/wordprocessingShape">
                          <wps:wsp>
                            <wps:cNvSpPr/>
                            <wps:spPr>
                              <a:xfrm>
                                <a:off x="0" y="0"/>
                                <a:ext cx="2486025"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919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69.05pt;margin-top:3.8pt;width:195.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" adj="20276" fillcolor="#5b9bd5 [3204]" strokecolor="#1f4d78 [1604]" strokeweight="1pt"/>
                  </w:pict>
                </mc:Fallback>
              </mc:AlternateContent>
            </w:r>
            <w:r w:rsidRPr="00A859BE">
              <w:rPr>
                <w:rFonts w:ascii="Roboto Light" w:hAnsi="Roboto Light"/>
                <w:i/>
                <w:noProof/>
                <w:lang w:eastAsia="en-GB"/>
              </w:rPr>
              <mc:AlternateContent>
                <mc:Choice Requires="wps">
                  <w:drawing>
                    <wp:anchor distT="45720" distB="45720" distL="114300" distR="114300" simplePos="0" relativeHeight="251667456" behindDoc="0" locked="0" layoutInCell="1" allowOverlap="1" wp14:anchorId="79EF20C7" wp14:editId="65C96C33">
                      <wp:simplePos x="0" y="0"/>
                      <wp:positionH relativeFrom="column">
                        <wp:posOffset>2050415</wp:posOffset>
                      </wp:positionH>
                      <wp:positionV relativeFrom="paragraph">
                        <wp:posOffset>323850</wp:posOffset>
                      </wp:positionV>
                      <wp:extent cx="581025" cy="285750"/>
                      <wp:effectExtent l="0" t="0" r="952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w="9525">
                                <a:noFill/>
                                <a:miter lim="800000"/>
                                <a:headEnd/>
                                <a:tailEnd/>
                              </a:ln>
                            </wps:spPr>
                            <wps:txbx>
                              <w:txbxContent>
                                <w:p w:rsidR="0005321E" w:rsidRPr="004C787E" w:rsidRDefault="0005321E" w:rsidP="00A859BE">
                                  <w:pPr>
                                    <w:rPr>
                                      <w:rFonts w:ascii="Roboto Light" w:hAnsi="Roboto Light"/>
                                      <w:sz w:val="18"/>
                                      <w:szCs w:val="18"/>
                                    </w:rPr>
                                  </w:pPr>
                                  <w:r w:rsidRPr="004C787E">
                                    <w:rPr>
                                      <w:rFonts w:ascii="Roboto Light" w:hAnsi="Roboto Light"/>
                                      <w:sz w:val="18"/>
                                      <w:szCs w:val="18"/>
                                    </w:rP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F20C7" id="_x0000_s1040" type="#_x0000_t202" style="position:absolute;margin-left:161.45pt;margin-top:25.5pt;width:45.7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" stroked="f">
                      <v:textbox>
                        <w:txbxContent>
                          <w:p w:rsidR="0005321E" w:rsidRPr="004C787E" w:rsidRDefault="0005321E" w:rsidP="00A859BE">
                            <w:pPr>
                              <w:rPr>
                                <w:rFonts w:ascii="Roboto Light" w:hAnsi="Roboto Light"/>
                                <w:sz w:val="18"/>
                                <w:szCs w:val="18"/>
                              </w:rPr>
                            </w:pPr>
                            <w:r w:rsidRPr="004C787E">
                              <w:rPr>
                                <w:rFonts w:ascii="Roboto Light" w:hAnsi="Roboto Light"/>
                                <w:sz w:val="18"/>
                                <w:szCs w:val="18"/>
                              </w:rPr>
                              <w:t>Low</w:t>
                            </w:r>
                          </w:p>
                        </w:txbxContent>
                      </v:textbox>
                      <w10:wrap type="square"/>
                    </v:shape>
                  </w:pict>
                </mc:Fallback>
              </mc:AlternateContent>
            </w:r>
            <w:r w:rsidRPr="00A859BE">
              <w:rPr>
                <w:rFonts w:ascii="Roboto Light" w:hAnsi="Roboto Light"/>
                <w:i/>
                <w:noProof/>
                <w:lang w:eastAsia="en-GB"/>
              </w:rPr>
              <mc:AlternateContent>
                <mc:Choice Requires="wps">
                  <w:drawing>
                    <wp:anchor distT="45720" distB="45720" distL="114300" distR="114300" simplePos="0" relativeHeight="251677696" behindDoc="0" locked="0" layoutInCell="1" allowOverlap="1" wp14:anchorId="4AEB3225" wp14:editId="3BEF87A3">
                      <wp:simplePos x="0" y="0"/>
                      <wp:positionH relativeFrom="column">
                        <wp:posOffset>3169920</wp:posOffset>
                      </wp:positionH>
                      <wp:positionV relativeFrom="paragraph">
                        <wp:posOffset>323850</wp:posOffset>
                      </wp:positionV>
                      <wp:extent cx="581025" cy="285750"/>
                      <wp:effectExtent l="0" t="0" r="9525" b="0"/>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w="9525">
                                <a:noFill/>
                                <a:miter lim="800000"/>
                                <a:headEnd/>
                                <a:tailEnd/>
                              </a:ln>
                            </wps:spPr>
                            <wps:txbx>
                              <w:txbxContent>
                                <w:p w:rsidR="0005321E" w:rsidRPr="004C787E" w:rsidRDefault="0005321E" w:rsidP="00A859BE">
                                  <w:pPr>
                                    <w:rPr>
                                      <w:rFonts w:ascii="Roboto Light" w:hAnsi="Roboto Light"/>
                                      <w:b/>
                                      <w:sz w:val="18"/>
                                      <w:szCs w:val="18"/>
                                    </w:rPr>
                                  </w:pPr>
                                  <w:r w:rsidRPr="004C787E">
                                    <w:rPr>
                                      <w:rFonts w:ascii="Roboto Light" w:hAnsi="Roboto Light"/>
                                      <w:b/>
                                      <w:sz w:val="18"/>
                                      <w:szCs w:val="18"/>
                                    </w:rPr>
                                    <w:t>Effort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B3225" id="_x0000_s1041" type="#_x0000_t202" style="position:absolute;margin-left:249.6pt;margin-top:25.5pt;width:45.75pt;height: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" stroked="f">
                      <v:textbox>
                        <w:txbxContent>
                          <w:p w:rsidR="0005321E" w:rsidRPr="004C787E" w:rsidRDefault="0005321E" w:rsidP="00A859BE">
                            <w:pPr>
                              <w:rPr>
                                <w:rFonts w:ascii="Roboto Light" w:hAnsi="Roboto Light"/>
                                <w:b/>
                                <w:sz w:val="18"/>
                                <w:szCs w:val="18"/>
                              </w:rPr>
                            </w:pPr>
                            <w:r w:rsidRPr="004C787E">
                              <w:rPr>
                                <w:rFonts w:ascii="Roboto Light" w:hAnsi="Roboto Light"/>
                                <w:b/>
                                <w:sz w:val="18"/>
                                <w:szCs w:val="18"/>
                              </w:rPr>
                              <w:t>Effort</w:t>
                            </w:r>
                          </w:p>
                        </w:txbxContent>
                      </v:textbox>
                      <w10:wrap type="square"/>
                    </v:shape>
                  </w:pict>
                </mc:Fallback>
              </mc:AlternateContent>
            </w:r>
          </w:p>
          <w:p w:rsidR="00A859BE" w:rsidRDefault="00A859BE" w:rsidP="00E378B8">
            <w:pPr>
              <w:rPr>
                <w:rFonts w:ascii="Roboto Light" w:hAnsi="Roboto Light"/>
                <w:i/>
              </w:rPr>
            </w:pPr>
          </w:p>
          <w:p w:rsidR="00A859BE" w:rsidRDefault="00681E7B" w:rsidP="00E378B8">
            <w:pPr>
              <w:rPr>
                <w:rFonts w:ascii="Roboto Light" w:hAnsi="Roboto Light"/>
                <w:i/>
              </w:rPr>
            </w:pPr>
            <w:r w:rsidRPr="00A859BE">
              <w:rPr>
                <w:rFonts w:ascii="Roboto Light" w:hAnsi="Roboto Light"/>
                <w:i/>
                <w:noProof/>
                <w:lang w:eastAsia="en-GB"/>
              </w:rPr>
              <mc:AlternateContent>
                <mc:Choice Requires="wps">
                  <w:drawing>
                    <wp:anchor distT="45720" distB="45720" distL="114300" distR="114300" simplePos="0" relativeHeight="251669504" behindDoc="0" locked="0" layoutInCell="1" allowOverlap="1" wp14:anchorId="6EA4833C" wp14:editId="384B95AD">
                      <wp:simplePos x="0" y="0"/>
                      <wp:positionH relativeFrom="column">
                        <wp:posOffset>4170680</wp:posOffset>
                      </wp:positionH>
                      <wp:positionV relativeFrom="paragraph">
                        <wp:posOffset>13970</wp:posOffset>
                      </wp:positionV>
                      <wp:extent cx="476250" cy="2857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solidFill>
                                <a:srgbClr val="FFFFFF"/>
                              </a:solidFill>
                              <a:ln w="9525">
                                <a:noFill/>
                                <a:miter lim="800000"/>
                                <a:headEnd/>
                                <a:tailEnd/>
                              </a:ln>
                            </wps:spPr>
                            <wps:txbx>
                              <w:txbxContent>
                                <w:p w:rsidR="0005321E" w:rsidRPr="004C787E" w:rsidRDefault="0005321E" w:rsidP="00A859BE">
                                  <w:pPr>
                                    <w:rPr>
                                      <w:rFonts w:ascii="Roboto Light" w:hAnsi="Roboto Light"/>
                                      <w:sz w:val="18"/>
                                      <w:szCs w:val="18"/>
                                    </w:rPr>
                                  </w:pPr>
                                  <w:r w:rsidRPr="004C787E">
                                    <w:rPr>
                                      <w:rFonts w:ascii="Roboto Light" w:hAnsi="Roboto Light"/>
                                      <w:sz w:val="18"/>
                                      <w:szCs w:val="18"/>
                                    </w:rP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833C" id="_x0000_s1042" type="#_x0000_t202" style="position:absolute;margin-left:328.4pt;margin-top:1.1pt;width:37.5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" stroked="f">
                      <v:textbox>
                        <w:txbxContent>
                          <w:p w:rsidR="0005321E" w:rsidRPr="004C787E" w:rsidRDefault="0005321E" w:rsidP="00A859BE">
                            <w:pPr>
                              <w:rPr>
                                <w:rFonts w:ascii="Roboto Light" w:hAnsi="Roboto Light"/>
                                <w:sz w:val="18"/>
                                <w:szCs w:val="18"/>
                              </w:rPr>
                            </w:pPr>
                            <w:r w:rsidRPr="004C787E">
                              <w:rPr>
                                <w:rFonts w:ascii="Roboto Light" w:hAnsi="Roboto Light"/>
                                <w:sz w:val="18"/>
                                <w:szCs w:val="18"/>
                              </w:rPr>
                              <w:t>High</w:t>
                            </w:r>
                          </w:p>
                        </w:txbxContent>
                      </v:textbox>
                      <w10:wrap type="square"/>
                    </v:shape>
                  </w:pict>
                </mc:Fallback>
              </mc:AlternateContent>
            </w:r>
          </w:p>
          <w:p w:rsidR="00A859BE" w:rsidRDefault="00A859BE" w:rsidP="00E378B8">
            <w:pPr>
              <w:rPr>
                <w:rFonts w:ascii="Roboto Light" w:hAnsi="Roboto Light"/>
                <w:i/>
              </w:rPr>
            </w:pPr>
          </w:p>
          <w:p w:rsidR="00A859BE" w:rsidRDefault="00A859BE" w:rsidP="00E378B8">
            <w:pPr>
              <w:rPr>
                <w:rFonts w:ascii="Roboto Light" w:hAnsi="Roboto Light"/>
                <w:i/>
              </w:rPr>
            </w:pPr>
          </w:p>
          <w:p w:rsidR="00C12779" w:rsidRDefault="00C12779" w:rsidP="00E378B8">
            <w:pPr>
              <w:rPr>
                <w:rFonts w:ascii="Roboto Light" w:hAnsi="Roboto Light"/>
                <w:i/>
              </w:rPr>
            </w:pPr>
            <w:r>
              <w:rPr>
                <w:rFonts w:ascii="Roboto Light" w:hAnsi="Roboto Light"/>
                <w:i/>
              </w:rPr>
              <w:t>CJPs can set the ax</w:t>
            </w:r>
            <w:r w:rsidR="006E40DA">
              <w:rPr>
                <w:rFonts w:ascii="Roboto Light" w:hAnsi="Roboto Light"/>
                <w:i/>
              </w:rPr>
              <w:t>e</w:t>
            </w:r>
            <w:r>
              <w:rPr>
                <w:rFonts w:ascii="Roboto Light" w:hAnsi="Roboto Light"/>
                <w:i/>
              </w:rPr>
              <w:t xml:space="preserve">s on the above matrix according to what will be the most helpful to make an informed choice regarding prioritisation. As well as impact and effort, as shown in the example, CJPs might consider </w:t>
            </w:r>
            <w:r w:rsidR="00A75A1D">
              <w:rPr>
                <w:rFonts w:ascii="Roboto Light" w:hAnsi="Roboto Light"/>
                <w:i/>
              </w:rPr>
              <w:t xml:space="preserve">changing the axes to </w:t>
            </w:r>
            <w:r>
              <w:rPr>
                <w:rFonts w:ascii="Roboto Light" w:hAnsi="Roboto Light"/>
                <w:i/>
              </w:rPr>
              <w:t>importance versus urgency</w:t>
            </w:r>
            <w:r w:rsidR="00A75A1D">
              <w:rPr>
                <w:rFonts w:ascii="Roboto Light" w:hAnsi="Roboto Light"/>
                <w:i/>
              </w:rPr>
              <w:t>, cost versus benefit</w:t>
            </w:r>
            <w:r w:rsidR="006E40DA">
              <w:rPr>
                <w:rFonts w:ascii="Roboto Light" w:hAnsi="Roboto Light"/>
                <w:i/>
              </w:rPr>
              <w:t xml:space="preserve"> </w:t>
            </w:r>
            <w:r>
              <w:rPr>
                <w:rFonts w:ascii="Roboto Light" w:hAnsi="Roboto Light"/>
                <w:i/>
              </w:rPr>
              <w:t>or risk versus reward</w:t>
            </w:r>
            <w:r w:rsidR="00A75A1D">
              <w:rPr>
                <w:rFonts w:ascii="Roboto Light" w:hAnsi="Roboto Light"/>
                <w:i/>
              </w:rPr>
              <w:t>.</w:t>
            </w:r>
          </w:p>
          <w:p w:rsidR="006E40DA" w:rsidRDefault="006E40DA" w:rsidP="00E378B8">
            <w:pPr>
              <w:rPr>
                <w:rFonts w:ascii="Roboto Light" w:hAnsi="Roboto Light"/>
                <w:i/>
              </w:rPr>
            </w:pPr>
          </w:p>
          <w:p w:rsidR="006E40DA" w:rsidRDefault="009C12B8" w:rsidP="00E378B8">
            <w:pPr>
              <w:rPr>
                <w:rFonts w:ascii="Roboto Light" w:hAnsi="Roboto Light"/>
                <w:i/>
              </w:rPr>
            </w:pPr>
            <w:r>
              <w:rPr>
                <w:rFonts w:ascii="Roboto Light" w:hAnsi="Roboto Light"/>
                <w:i/>
              </w:rPr>
              <w:t>Placing the identified improvement activity on the matrix is best done collaboratively as a group activity as it will probably take some conversation and debate before reaching an agreed position for each.</w:t>
            </w:r>
          </w:p>
          <w:p w:rsidR="00A75A1D" w:rsidRDefault="00A75A1D"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681E7B" w:rsidRDefault="00681E7B" w:rsidP="00E378B8">
            <w:pPr>
              <w:rPr>
                <w:rFonts w:ascii="Roboto Light" w:hAnsi="Roboto Light"/>
                <w:i/>
              </w:rPr>
            </w:pPr>
          </w:p>
          <w:p w:rsidR="00E378B8" w:rsidRDefault="00391922" w:rsidP="00E378B8">
            <w:pPr>
              <w:rPr>
                <w:rFonts w:ascii="Roboto Light" w:hAnsi="Roboto Light"/>
                <w:i/>
              </w:rPr>
            </w:pPr>
            <w:r>
              <w:rPr>
                <w:rFonts w:ascii="Roboto Light" w:hAnsi="Roboto Light"/>
                <w:i/>
              </w:rPr>
              <w:t xml:space="preserve">Developing a scoring criteria is another method that can be helpful in prioritising activity. </w:t>
            </w:r>
            <w:r w:rsidR="005452E8">
              <w:rPr>
                <w:rFonts w:ascii="Roboto Light" w:hAnsi="Roboto Light"/>
                <w:i/>
              </w:rPr>
              <w:t>Y</w:t>
            </w:r>
            <w:r>
              <w:rPr>
                <w:rFonts w:ascii="Roboto Light" w:hAnsi="Roboto Light"/>
                <w:i/>
              </w:rPr>
              <w:t>ou might ask partners to assign a score across a range of criteria. For example:</w:t>
            </w:r>
          </w:p>
          <w:p w:rsidR="00391922" w:rsidRDefault="00391922" w:rsidP="00E378B8">
            <w:pPr>
              <w:rPr>
                <w:rFonts w:ascii="Roboto Light" w:hAnsi="Roboto Light"/>
                <w:i/>
              </w:rPr>
            </w:pPr>
          </w:p>
          <w:tbl>
            <w:tblPr>
              <w:tblStyle w:val="GridTable4-Accent4"/>
              <w:tblW w:w="0" w:type="auto"/>
              <w:tblLook w:val="04A0" w:firstRow="1" w:lastRow="0" w:firstColumn="1" w:lastColumn="0" w:noHBand="0" w:noVBand="1"/>
            </w:tblPr>
            <w:tblGrid>
              <w:gridCol w:w="1625"/>
              <w:gridCol w:w="1625"/>
              <w:gridCol w:w="1626"/>
              <w:gridCol w:w="1625"/>
              <w:gridCol w:w="1625"/>
              <w:gridCol w:w="1626"/>
              <w:gridCol w:w="1625"/>
              <w:gridCol w:w="1626"/>
            </w:tblGrid>
            <w:tr w:rsidR="00EA21BB" w:rsidTr="00EA2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rsidR="00EA21BB" w:rsidRDefault="00EA21BB" w:rsidP="00E378B8">
                  <w:pPr>
                    <w:rPr>
                      <w:rFonts w:ascii="Roboto Light" w:hAnsi="Roboto Light"/>
                      <w:i/>
                    </w:rPr>
                  </w:pPr>
                  <w:r>
                    <w:rPr>
                      <w:rFonts w:ascii="Roboto Light" w:hAnsi="Roboto Light"/>
                      <w:i/>
                    </w:rPr>
                    <w:t>Improvement Activity</w:t>
                  </w:r>
                </w:p>
              </w:tc>
              <w:tc>
                <w:tcPr>
                  <w:tcW w:w="1625" w:type="dxa"/>
                </w:tcPr>
                <w:p w:rsidR="00EA21BB" w:rsidRDefault="002254BA" w:rsidP="002254BA">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Critical to Meeting  Standards</w:t>
                  </w:r>
                </w:p>
              </w:tc>
              <w:tc>
                <w:tcPr>
                  <w:tcW w:w="1626" w:type="dxa"/>
                </w:tcPr>
                <w:p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Strategic Value</w:t>
                  </w:r>
                </w:p>
              </w:tc>
              <w:tc>
                <w:tcPr>
                  <w:tcW w:w="1625" w:type="dxa"/>
                </w:tcPr>
                <w:p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Ease</w:t>
                  </w:r>
                </w:p>
              </w:tc>
              <w:tc>
                <w:tcPr>
                  <w:tcW w:w="1625" w:type="dxa"/>
                </w:tcPr>
                <w:p w:rsidR="00EA21BB" w:rsidRDefault="00EA21BB" w:rsidP="00391922">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Benefit to the Individual</w:t>
                  </w:r>
                </w:p>
              </w:tc>
              <w:tc>
                <w:tcPr>
                  <w:tcW w:w="1626" w:type="dxa"/>
                </w:tcPr>
                <w:p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Cost</w:t>
                  </w:r>
                </w:p>
              </w:tc>
              <w:tc>
                <w:tcPr>
                  <w:tcW w:w="1625" w:type="dxa"/>
                </w:tcPr>
                <w:p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Resource Impact</w:t>
                  </w:r>
                </w:p>
              </w:tc>
              <w:tc>
                <w:tcPr>
                  <w:tcW w:w="1626" w:type="dxa"/>
                </w:tcPr>
                <w:p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Overall Priority</w:t>
                  </w:r>
                </w:p>
              </w:tc>
            </w:tr>
            <w:tr w:rsidR="00EA21BB" w:rsidTr="00EA2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rsidR="00EA21BB" w:rsidRDefault="005452E8" w:rsidP="00391922">
                  <w:pPr>
                    <w:rPr>
                      <w:rFonts w:ascii="Roboto Light" w:hAnsi="Roboto Light"/>
                      <w:i/>
                    </w:rPr>
                  </w:pPr>
                  <w:r>
                    <w:rPr>
                      <w:rFonts w:ascii="Roboto Light" w:hAnsi="Roboto Light"/>
                      <w:i/>
                    </w:rPr>
                    <w:t xml:space="preserve">Imp </w:t>
                  </w:r>
                  <w:r w:rsidR="00EA21BB">
                    <w:rPr>
                      <w:rFonts w:ascii="Roboto Light" w:hAnsi="Roboto Light"/>
                      <w:i/>
                    </w:rPr>
                    <w:t>Activity 1</w:t>
                  </w:r>
                </w:p>
              </w:tc>
              <w:tc>
                <w:tcPr>
                  <w:tcW w:w="1625" w:type="dxa"/>
                </w:tcPr>
                <w:p w:rsidR="00EA21BB" w:rsidRDefault="002254BA"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4</w:t>
                  </w:r>
                </w:p>
              </w:tc>
              <w:tc>
                <w:tcPr>
                  <w:tcW w:w="1626" w:type="dxa"/>
                </w:tcPr>
                <w:p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1</w:t>
                  </w:r>
                </w:p>
              </w:tc>
              <w:tc>
                <w:tcPr>
                  <w:tcW w:w="1625" w:type="dxa"/>
                </w:tcPr>
                <w:p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3</w:t>
                  </w:r>
                </w:p>
              </w:tc>
              <w:tc>
                <w:tcPr>
                  <w:tcW w:w="1625" w:type="dxa"/>
                </w:tcPr>
                <w:p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3</w:t>
                  </w:r>
                </w:p>
              </w:tc>
              <w:tc>
                <w:tcPr>
                  <w:tcW w:w="1626" w:type="dxa"/>
                </w:tcPr>
                <w:p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5</w:t>
                  </w:r>
                </w:p>
              </w:tc>
              <w:tc>
                <w:tcPr>
                  <w:tcW w:w="1625" w:type="dxa"/>
                </w:tcPr>
                <w:p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2</w:t>
                  </w:r>
                </w:p>
              </w:tc>
              <w:tc>
                <w:tcPr>
                  <w:tcW w:w="1626" w:type="dxa"/>
                </w:tcPr>
                <w:p w:rsidR="00EA21BB" w:rsidRPr="002254BA" w:rsidRDefault="002254BA"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rPr>
                  </w:pPr>
                  <w:r w:rsidRPr="002254BA">
                    <w:rPr>
                      <w:rFonts w:ascii="Roboto Light" w:hAnsi="Roboto Light"/>
                      <w:b/>
                      <w:i/>
                    </w:rPr>
                    <w:t>3</w:t>
                  </w:r>
                </w:p>
              </w:tc>
            </w:tr>
            <w:tr w:rsidR="00EA21BB" w:rsidTr="00EA21BB">
              <w:tc>
                <w:tcPr>
                  <w:cnfStyle w:val="001000000000" w:firstRow="0" w:lastRow="0" w:firstColumn="1" w:lastColumn="0" w:oddVBand="0" w:evenVBand="0" w:oddHBand="0" w:evenHBand="0" w:firstRowFirstColumn="0" w:firstRowLastColumn="0" w:lastRowFirstColumn="0" w:lastRowLastColumn="0"/>
                  <w:tcW w:w="1625" w:type="dxa"/>
                </w:tcPr>
                <w:p w:rsidR="00EA21BB" w:rsidRDefault="005452E8" w:rsidP="00E378B8">
                  <w:pPr>
                    <w:rPr>
                      <w:rFonts w:ascii="Roboto Light" w:hAnsi="Roboto Light"/>
                      <w:i/>
                    </w:rPr>
                  </w:pPr>
                  <w:r>
                    <w:rPr>
                      <w:rFonts w:ascii="Roboto Light" w:hAnsi="Roboto Light"/>
                      <w:i/>
                    </w:rPr>
                    <w:t xml:space="preserve">Imp </w:t>
                  </w:r>
                  <w:r w:rsidR="00EA21BB">
                    <w:rPr>
                      <w:rFonts w:ascii="Roboto Light" w:hAnsi="Roboto Light"/>
                      <w:i/>
                    </w:rPr>
                    <w:t>Activity 2</w:t>
                  </w:r>
                </w:p>
              </w:tc>
              <w:tc>
                <w:tcPr>
                  <w:tcW w:w="1625" w:type="dxa"/>
                </w:tcPr>
                <w:p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5</w:t>
                  </w:r>
                </w:p>
              </w:tc>
              <w:tc>
                <w:tcPr>
                  <w:tcW w:w="1626" w:type="dxa"/>
                </w:tcPr>
                <w:p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2</w:t>
                  </w:r>
                </w:p>
              </w:tc>
              <w:tc>
                <w:tcPr>
                  <w:tcW w:w="1625" w:type="dxa"/>
                </w:tcPr>
                <w:p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4</w:t>
                  </w:r>
                </w:p>
              </w:tc>
              <w:tc>
                <w:tcPr>
                  <w:tcW w:w="1625" w:type="dxa"/>
                </w:tcPr>
                <w:p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4</w:t>
                  </w:r>
                </w:p>
              </w:tc>
              <w:tc>
                <w:tcPr>
                  <w:tcW w:w="1626" w:type="dxa"/>
                </w:tcPr>
                <w:p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4</w:t>
                  </w:r>
                </w:p>
              </w:tc>
              <w:tc>
                <w:tcPr>
                  <w:tcW w:w="1625" w:type="dxa"/>
                </w:tcPr>
                <w:p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5</w:t>
                  </w:r>
                </w:p>
              </w:tc>
              <w:tc>
                <w:tcPr>
                  <w:tcW w:w="1626" w:type="dxa"/>
                </w:tcPr>
                <w:p w:rsidR="00EA21BB" w:rsidRPr="002254BA"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rPr>
                  </w:pPr>
                  <w:r w:rsidRPr="002254BA">
                    <w:rPr>
                      <w:rFonts w:ascii="Roboto Light" w:hAnsi="Roboto Light"/>
                      <w:b/>
                      <w:i/>
                    </w:rPr>
                    <w:t>4</w:t>
                  </w:r>
                </w:p>
              </w:tc>
            </w:tr>
            <w:tr w:rsidR="00EA21BB" w:rsidTr="00EA2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rsidR="00EA21BB" w:rsidRDefault="005452E8" w:rsidP="00E378B8">
                  <w:pPr>
                    <w:rPr>
                      <w:rFonts w:ascii="Roboto Light" w:hAnsi="Roboto Light"/>
                      <w:i/>
                    </w:rPr>
                  </w:pPr>
                  <w:r>
                    <w:rPr>
                      <w:rFonts w:ascii="Roboto Light" w:hAnsi="Roboto Light"/>
                      <w:i/>
                    </w:rPr>
                    <w:t xml:space="preserve">Imp </w:t>
                  </w:r>
                  <w:r w:rsidR="00EA21BB">
                    <w:rPr>
                      <w:rFonts w:ascii="Roboto Light" w:hAnsi="Roboto Light"/>
                      <w:i/>
                    </w:rPr>
                    <w:t>Activity 3</w:t>
                  </w:r>
                </w:p>
              </w:tc>
              <w:tc>
                <w:tcPr>
                  <w:tcW w:w="1625" w:type="dxa"/>
                </w:tcPr>
                <w:p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1</w:t>
                  </w:r>
                </w:p>
              </w:tc>
              <w:tc>
                <w:tcPr>
                  <w:tcW w:w="1626" w:type="dxa"/>
                </w:tcPr>
                <w:p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1</w:t>
                  </w:r>
                </w:p>
              </w:tc>
              <w:tc>
                <w:tcPr>
                  <w:tcW w:w="1625" w:type="dxa"/>
                </w:tcPr>
                <w:p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5</w:t>
                  </w:r>
                </w:p>
              </w:tc>
              <w:tc>
                <w:tcPr>
                  <w:tcW w:w="1625" w:type="dxa"/>
                </w:tcPr>
                <w:p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1</w:t>
                  </w:r>
                </w:p>
              </w:tc>
              <w:tc>
                <w:tcPr>
                  <w:tcW w:w="1626" w:type="dxa"/>
                </w:tcPr>
                <w:p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3</w:t>
                  </w:r>
                </w:p>
              </w:tc>
              <w:tc>
                <w:tcPr>
                  <w:tcW w:w="1625" w:type="dxa"/>
                </w:tcPr>
                <w:p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4</w:t>
                  </w:r>
                </w:p>
              </w:tc>
              <w:tc>
                <w:tcPr>
                  <w:tcW w:w="1626" w:type="dxa"/>
                </w:tcPr>
                <w:p w:rsidR="00EA21BB" w:rsidRPr="000620BC"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rPr>
                  </w:pPr>
                  <w:r>
                    <w:rPr>
                      <w:rFonts w:ascii="Roboto Light" w:hAnsi="Roboto Light"/>
                      <w:b/>
                      <w:i/>
                    </w:rPr>
                    <w:t>2.5</w:t>
                  </w:r>
                </w:p>
              </w:tc>
            </w:tr>
          </w:tbl>
          <w:p w:rsidR="005452E8" w:rsidRDefault="005452E8" w:rsidP="00E378B8">
            <w:pPr>
              <w:rPr>
                <w:rFonts w:ascii="Roboto Light" w:hAnsi="Roboto Light"/>
                <w:i/>
              </w:rPr>
            </w:pPr>
          </w:p>
          <w:p w:rsidR="002254BA" w:rsidRDefault="005452E8" w:rsidP="00E378B8">
            <w:pPr>
              <w:rPr>
                <w:rFonts w:ascii="Roboto Light" w:hAnsi="Roboto Light"/>
                <w:i/>
              </w:rPr>
            </w:pPr>
            <w:r>
              <w:rPr>
                <w:rFonts w:ascii="Roboto Light" w:hAnsi="Roboto Light"/>
                <w:i/>
              </w:rPr>
              <w:t>For this table, you could set the following priority ratings:</w:t>
            </w:r>
          </w:p>
          <w:tbl>
            <w:tblPr>
              <w:tblStyle w:val="TableGrid"/>
              <w:tblW w:w="0" w:type="auto"/>
              <w:tblInd w:w="5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4"/>
              <w:gridCol w:w="5670"/>
              <w:gridCol w:w="2268"/>
              <w:gridCol w:w="1985"/>
            </w:tblGrid>
            <w:tr w:rsidR="005452E8" w:rsidTr="008636FA">
              <w:tc>
                <w:tcPr>
                  <w:tcW w:w="1984" w:type="dxa"/>
                </w:tcPr>
                <w:p w:rsidR="005452E8" w:rsidRDefault="00725DD7" w:rsidP="008636FA">
                  <w:pPr>
                    <w:rPr>
                      <w:rFonts w:ascii="Roboto Light" w:hAnsi="Roboto Light"/>
                      <w:i/>
                    </w:rPr>
                  </w:pPr>
                  <w:r>
                    <w:rPr>
                      <w:rFonts w:ascii="Roboto Light" w:hAnsi="Roboto Light"/>
                      <w:i/>
                    </w:rPr>
                    <w:t>Critical to meeting standards?</w:t>
                  </w:r>
                </w:p>
              </w:tc>
              <w:tc>
                <w:tcPr>
                  <w:tcW w:w="5670" w:type="dxa"/>
                </w:tcPr>
                <w:p w:rsidR="008636FA" w:rsidRDefault="00725DD7" w:rsidP="008636FA">
                  <w:pPr>
                    <w:rPr>
                      <w:rFonts w:ascii="Roboto Light" w:hAnsi="Roboto Light"/>
                      <w:i/>
                    </w:rPr>
                  </w:pPr>
                  <w:r>
                    <w:rPr>
                      <w:rFonts w:ascii="Roboto Light" w:hAnsi="Roboto Light"/>
                      <w:i/>
                    </w:rPr>
                    <w:t>Is the improvement activity crucial to meet standards as set out in the diversion guidance?</w:t>
                  </w:r>
                </w:p>
              </w:tc>
              <w:tc>
                <w:tcPr>
                  <w:tcW w:w="2268" w:type="dxa"/>
                </w:tcPr>
                <w:p w:rsidR="005452E8" w:rsidRDefault="00725DD7" w:rsidP="008636FA">
                  <w:pPr>
                    <w:rPr>
                      <w:rFonts w:ascii="Roboto Light" w:hAnsi="Roboto Light"/>
                      <w:i/>
                    </w:rPr>
                  </w:pPr>
                  <w:r>
                    <w:rPr>
                      <w:rFonts w:ascii="Roboto Light" w:hAnsi="Roboto Light"/>
                      <w:i/>
                    </w:rPr>
                    <w:t>1 = Critical</w:t>
                  </w:r>
                </w:p>
              </w:tc>
              <w:tc>
                <w:tcPr>
                  <w:tcW w:w="1985" w:type="dxa"/>
                </w:tcPr>
                <w:p w:rsidR="005452E8" w:rsidRDefault="00725DD7" w:rsidP="00E378B8">
                  <w:pPr>
                    <w:rPr>
                      <w:rFonts w:ascii="Roboto Light" w:hAnsi="Roboto Light"/>
                      <w:i/>
                    </w:rPr>
                  </w:pPr>
                  <w:r>
                    <w:rPr>
                      <w:rFonts w:ascii="Roboto Light" w:hAnsi="Roboto Light"/>
                      <w:i/>
                    </w:rPr>
                    <w:t>5 = Not critical</w:t>
                  </w:r>
                </w:p>
              </w:tc>
            </w:tr>
            <w:tr w:rsidR="005452E8" w:rsidTr="008636FA">
              <w:tc>
                <w:tcPr>
                  <w:tcW w:w="1984" w:type="dxa"/>
                </w:tcPr>
                <w:p w:rsidR="005452E8" w:rsidRDefault="005452E8" w:rsidP="008636FA">
                  <w:pPr>
                    <w:rPr>
                      <w:rFonts w:ascii="Roboto Light" w:hAnsi="Roboto Light"/>
                      <w:i/>
                    </w:rPr>
                  </w:pPr>
                  <w:r>
                    <w:rPr>
                      <w:rFonts w:ascii="Roboto Light" w:hAnsi="Roboto Light"/>
                      <w:i/>
                    </w:rPr>
                    <w:t>Strategic Value?</w:t>
                  </w:r>
                </w:p>
              </w:tc>
              <w:tc>
                <w:tcPr>
                  <w:tcW w:w="5670" w:type="dxa"/>
                </w:tcPr>
                <w:p w:rsidR="008636FA" w:rsidRDefault="005452E8" w:rsidP="008636FA">
                  <w:pPr>
                    <w:rPr>
                      <w:rFonts w:ascii="Roboto Light" w:hAnsi="Roboto Light"/>
                      <w:i/>
                    </w:rPr>
                  </w:pPr>
                  <w:r>
                    <w:rPr>
                      <w:rFonts w:ascii="Roboto Light" w:hAnsi="Roboto Light"/>
                      <w:i/>
                    </w:rPr>
                    <w:t xml:space="preserve">Is the improvement activity important to </w:t>
                  </w:r>
                  <w:r w:rsidR="00725DD7">
                    <w:rPr>
                      <w:rFonts w:ascii="Roboto Light" w:hAnsi="Roboto Light"/>
                      <w:i/>
                    </w:rPr>
                    <w:t>your overall strategy?</w:t>
                  </w:r>
                </w:p>
              </w:tc>
              <w:tc>
                <w:tcPr>
                  <w:tcW w:w="2268" w:type="dxa"/>
                </w:tcPr>
                <w:p w:rsidR="005452E8" w:rsidRDefault="00725DD7" w:rsidP="008636FA">
                  <w:pPr>
                    <w:rPr>
                      <w:rFonts w:ascii="Roboto Light" w:hAnsi="Roboto Light"/>
                      <w:i/>
                    </w:rPr>
                  </w:pPr>
                  <w:r>
                    <w:rPr>
                      <w:rFonts w:ascii="Roboto Light" w:hAnsi="Roboto Light"/>
                      <w:i/>
                    </w:rPr>
                    <w:t>1 = Highly important</w:t>
                  </w:r>
                </w:p>
              </w:tc>
              <w:tc>
                <w:tcPr>
                  <w:tcW w:w="1985" w:type="dxa"/>
                </w:tcPr>
                <w:p w:rsidR="005452E8" w:rsidRDefault="00725DD7" w:rsidP="005452E8">
                  <w:pPr>
                    <w:rPr>
                      <w:rFonts w:ascii="Roboto Light" w:hAnsi="Roboto Light"/>
                      <w:i/>
                    </w:rPr>
                  </w:pPr>
                  <w:r>
                    <w:rPr>
                      <w:rFonts w:ascii="Roboto Light" w:hAnsi="Roboto Light"/>
                      <w:i/>
                    </w:rPr>
                    <w:t>5 = Not important</w:t>
                  </w:r>
                </w:p>
              </w:tc>
            </w:tr>
            <w:tr w:rsidR="00725DD7" w:rsidTr="008636FA">
              <w:tc>
                <w:tcPr>
                  <w:tcW w:w="1984" w:type="dxa"/>
                </w:tcPr>
                <w:p w:rsidR="00725DD7" w:rsidRDefault="00725DD7" w:rsidP="008636FA">
                  <w:pPr>
                    <w:rPr>
                      <w:rFonts w:ascii="Roboto Light" w:hAnsi="Roboto Light"/>
                      <w:i/>
                    </w:rPr>
                  </w:pPr>
                  <w:r>
                    <w:rPr>
                      <w:rFonts w:ascii="Roboto Light" w:hAnsi="Roboto Light"/>
                      <w:i/>
                    </w:rPr>
                    <w:t>Ease?</w:t>
                  </w:r>
                </w:p>
              </w:tc>
              <w:tc>
                <w:tcPr>
                  <w:tcW w:w="5670" w:type="dxa"/>
                </w:tcPr>
                <w:p w:rsidR="00725DD7" w:rsidRDefault="00725DD7" w:rsidP="008636FA">
                  <w:pPr>
                    <w:rPr>
                      <w:rFonts w:ascii="Roboto Light" w:hAnsi="Roboto Light"/>
                      <w:i/>
                    </w:rPr>
                  </w:pPr>
                  <w:r>
                    <w:rPr>
                      <w:rFonts w:ascii="Roboto Light" w:hAnsi="Roboto Light"/>
                      <w:i/>
                    </w:rPr>
                    <w:t>Will the improvement activity be fairly east to complete?</w:t>
                  </w:r>
                </w:p>
                <w:p w:rsidR="008636FA" w:rsidRDefault="008636FA" w:rsidP="008636FA">
                  <w:pPr>
                    <w:rPr>
                      <w:rFonts w:ascii="Roboto Light" w:hAnsi="Roboto Light"/>
                      <w:i/>
                    </w:rPr>
                  </w:pPr>
                </w:p>
              </w:tc>
              <w:tc>
                <w:tcPr>
                  <w:tcW w:w="2268" w:type="dxa"/>
                </w:tcPr>
                <w:p w:rsidR="00725DD7" w:rsidRDefault="00725DD7" w:rsidP="008636FA">
                  <w:pPr>
                    <w:rPr>
                      <w:rFonts w:ascii="Roboto Light" w:hAnsi="Roboto Light"/>
                      <w:i/>
                    </w:rPr>
                  </w:pPr>
                  <w:r>
                    <w:rPr>
                      <w:rFonts w:ascii="Roboto Light" w:hAnsi="Roboto Light"/>
                      <w:i/>
                    </w:rPr>
                    <w:t>1 = Very easy</w:t>
                  </w:r>
                </w:p>
              </w:tc>
              <w:tc>
                <w:tcPr>
                  <w:tcW w:w="1985" w:type="dxa"/>
                </w:tcPr>
                <w:p w:rsidR="00725DD7" w:rsidRDefault="00725DD7" w:rsidP="005452E8">
                  <w:pPr>
                    <w:rPr>
                      <w:rFonts w:ascii="Roboto Light" w:hAnsi="Roboto Light"/>
                      <w:i/>
                    </w:rPr>
                  </w:pPr>
                  <w:r>
                    <w:rPr>
                      <w:rFonts w:ascii="Roboto Light" w:hAnsi="Roboto Light"/>
                      <w:i/>
                    </w:rPr>
                    <w:t>5 = Very difficult</w:t>
                  </w:r>
                </w:p>
              </w:tc>
            </w:tr>
            <w:tr w:rsidR="00725DD7" w:rsidTr="008636FA">
              <w:tc>
                <w:tcPr>
                  <w:tcW w:w="1984" w:type="dxa"/>
                </w:tcPr>
                <w:p w:rsidR="00725DD7" w:rsidRDefault="00725DD7" w:rsidP="008636FA">
                  <w:pPr>
                    <w:rPr>
                      <w:rFonts w:ascii="Roboto Light" w:hAnsi="Roboto Light"/>
                      <w:i/>
                    </w:rPr>
                  </w:pPr>
                  <w:r>
                    <w:rPr>
                      <w:rFonts w:ascii="Roboto Light" w:hAnsi="Roboto Light"/>
                      <w:i/>
                    </w:rPr>
                    <w:t>Benefit to the individual?</w:t>
                  </w:r>
                </w:p>
              </w:tc>
              <w:tc>
                <w:tcPr>
                  <w:tcW w:w="5670" w:type="dxa"/>
                </w:tcPr>
                <w:p w:rsidR="008636FA" w:rsidRDefault="00725DD7" w:rsidP="008636FA">
                  <w:pPr>
                    <w:rPr>
                      <w:rFonts w:ascii="Roboto Light" w:hAnsi="Roboto Light"/>
                      <w:i/>
                    </w:rPr>
                  </w:pPr>
                  <w:r>
                    <w:rPr>
                      <w:rFonts w:ascii="Roboto Light" w:hAnsi="Roboto Light"/>
                      <w:i/>
                    </w:rPr>
                    <w:t>Will the improvement activity likely yield significant benefit to the individual?</w:t>
                  </w:r>
                </w:p>
              </w:tc>
              <w:tc>
                <w:tcPr>
                  <w:tcW w:w="2268" w:type="dxa"/>
                </w:tcPr>
                <w:p w:rsidR="00725DD7" w:rsidRDefault="00725DD7" w:rsidP="008636FA">
                  <w:pPr>
                    <w:rPr>
                      <w:rFonts w:ascii="Roboto Light" w:hAnsi="Roboto Light"/>
                      <w:i/>
                    </w:rPr>
                  </w:pPr>
                  <w:r>
                    <w:rPr>
                      <w:rFonts w:ascii="Roboto Light" w:hAnsi="Roboto Light"/>
                      <w:i/>
                    </w:rPr>
                    <w:t>1 = Highly likely</w:t>
                  </w:r>
                </w:p>
              </w:tc>
              <w:tc>
                <w:tcPr>
                  <w:tcW w:w="1985" w:type="dxa"/>
                </w:tcPr>
                <w:p w:rsidR="00725DD7" w:rsidRDefault="00725DD7" w:rsidP="005452E8">
                  <w:pPr>
                    <w:rPr>
                      <w:rFonts w:ascii="Roboto Light" w:hAnsi="Roboto Light"/>
                      <w:i/>
                    </w:rPr>
                  </w:pPr>
                  <w:r>
                    <w:rPr>
                      <w:rFonts w:ascii="Roboto Light" w:hAnsi="Roboto Light"/>
                      <w:i/>
                    </w:rPr>
                    <w:t>5 = Not likely</w:t>
                  </w:r>
                </w:p>
              </w:tc>
            </w:tr>
            <w:tr w:rsidR="00725DD7" w:rsidTr="008636FA">
              <w:tc>
                <w:tcPr>
                  <w:tcW w:w="1984" w:type="dxa"/>
                </w:tcPr>
                <w:p w:rsidR="00725DD7" w:rsidRDefault="00725DD7" w:rsidP="008636FA">
                  <w:pPr>
                    <w:rPr>
                      <w:rFonts w:ascii="Roboto Light" w:hAnsi="Roboto Light"/>
                      <w:i/>
                    </w:rPr>
                  </w:pPr>
                  <w:r>
                    <w:rPr>
                      <w:rFonts w:ascii="Roboto Light" w:hAnsi="Roboto Light"/>
                      <w:i/>
                    </w:rPr>
                    <w:t>Cost?</w:t>
                  </w:r>
                </w:p>
              </w:tc>
              <w:tc>
                <w:tcPr>
                  <w:tcW w:w="5670" w:type="dxa"/>
                </w:tcPr>
                <w:p w:rsidR="008636FA" w:rsidRDefault="00725DD7" w:rsidP="008636FA">
                  <w:pPr>
                    <w:rPr>
                      <w:rFonts w:ascii="Roboto Light" w:hAnsi="Roboto Light"/>
                      <w:i/>
                    </w:rPr>
                  </w:pPr>
                  <w:r>
                    <w:rPr>
                      <w:rFonts w:ascii="Roboto Light" w:hAnsi="Roboto Light"/>
                      <w:i/>
                    </w:rPr>
                    <w:t>Will the improvement activity likely cost a lot?</w:t>
                  </w:r>
                </w:p>
              </w:tc>
              <w:tc>
                <w:tcPr>
                  <w:tcW w:w="2268" w:type="dxa"/>
                </w:tcPr>
                <w:p w:rsidR="00725DD7" w:rsidRDefault="00725DD7" w:rsidP="008636FA">
                  <w:pPr>
                    <w:rPr>
                      <w:rFonts w:ascii="Roboto Light" w:hAnsi="Roboto Light"/>
                      <w:i/>
                    </w:rPr>
                  </w:pPr>
                  <w:r>
                    <w:rPr>
                      <w:rFonts w:ascii="Roboto Light" w:hAnsi="Roboto Light"/>
                      <w:i/>
                    </w:rPr>
                    <w:t>1 = Low cost</w:t>
                  </w:r>
                </w:p>
              </w:tc>
              <w:tc>
                <w:tcPr>
                  <w:tcW w:w="1985" w:type="dxa"/>
                </w:tcPr>
                <w:p w:rsidR="00725DD7" w:rsidRDefault="00725DD7" w:rsidP="005452E8">
                  <w:pPr>
                    <w:rPr>
                      <w:rFonts w:ascii="Roboto Light" w:hAnsi="Roboto Light"/>
                      <w:i/>
                    </w:rPr>
                  </w:pPr>
                  <w:r>
                    <w:rPr>
                      <w:rFonts w:ascii="Roboto Light" w:hAnsi="Roboto Light"/>
                      <w:i/>
                    </w:rPr>
                    <w:t>5 = High cost</w:t>
                  </w:r>
                </w:p>
              </w:tc>
            </w:tr>
            <w:tr w:rsidR="00725DD7" w:rsidTr="008636FA">
              <w:tc>
                <w:tcPr>
                  <w:tcW w:w="1984" w:type="dxa"/>
                </w:tcPr>
                <w:p w:rsidR="00725DD7" w:rsidRDefault="00725DD7" w:rsidP="008636FA">
                  <w:pPr>
                    <w:rPr>
                      <w:rFonts w:ascii="Roboto Light" w:hAnsi="Roboto Light"/>
                      <w:i/>
                    </w:rPr>
                  </w:pPr>
                  <w:r>
                    <w:rPr>
                      <w:rFonts w:ascii="Roboto Light" w:hAnsi="Roboto Light"/>
                      <w:i/>
                    </w:rPr>
                    <w:t>Resource impact?</w:t>
                  </w:r>
                </w:p>
              </w:tc>
              <w:tc>
                <w:tcPr>
                  <w:tcW w:w="5670" w:type="dxa"/>
                </w:tcPr>
                <w:p w:rsidR="008636FA" w:rsidRDefault="00725DD7" w:rsidP="008636FA">
                  <w:pPr>
                    <w:rPr>
                      <w:rFonts w:ascii="Roboto Light" w:hAnsi="Roboto Light"/>
                      <w:i/>
                    </w:rPr>
                  </w:pPr>
                  <w:r>
                    <w:rPr>
                      <w:rFonts w:ascii="Roboto Light" w:hAnsi="Roboto Light"/>
                      <w:i/>
                    </w:rPr>
                    <w:t>Will the improvement activity have a great impact on CJP resource?</w:t>
                  </w:r>
                </w:p>
              </w:tc>
              <w:tc>
                <w:tcPr>
                  <w:tcW w:w="2268" w:type="dxa"/>
                </w:tcPr>
                <w:p w:rsidR="00725DD7" w:rsidRDefault="00725DD7" w:rsidP="008636FA">
                  <w:pPr>
                    <w:rPr>
                      <w:rFonts w:ascii="Roboto Light" w:hAnsi="Roboto Light"/>
                      <w:i/>
                    </w:rPr>
                  </w:pPr>
                  <w:r>
                    <w:rPr>
                      <w:rFonts w:ascii="Roboto Light" w:hAnsi="Roboto Light"/>
                      <w:i/>
                    </w:rPr>
                    <w:t>1 = Low impact</w:t>
                  </w:r>
                </w:p>
              </w:tc>
              <w:tc>
                <w:tcPr>
                  <w:tcW w:w="1985" w:type="dxa"/>
                </w:tcPr>
                <w:p w:rsidR="00725DD7" w:rsidRDefault="00725DD7" w:rsidP="005452E8">
                  <w:pPr>
                    <w:rPr>
                      <w:rFonts w:ascii="Roboto Light" w:hAnsi="Roboto Light"/>
                      <w:i/>
                    </w:rPr>
                  </w:pPr>
                  <w:r>
                    <w:rPr>
                      <w:rFonts w:ascii="Roboto Light" w:hAnsi="Roboto Light"/>
                      <w:i/>
                    </w:rPr>
                    <w:t>5 = High impact</w:t>
                  </w:r>
                </w:p>
              </w:tc>
            </w:tr>
            <w:tr w:rsidR="00BB4AFB" w:rsidTr="0005321E">
              <w:tc>
                <w:tcPr>
                  <w:tcW w:w="1984" w:type="dxa"/>
                </w:tcPr>
                <w:p w:rsidR="00BB4AFB" w:rsidRDefault="00BB4AFB" w:rsidP="008636FA">
                  <w:pPr>
                    <w:rPr>
                      <w:rFonts w:ascii="Roboto Light" w:hAnsi="Roboto Light"/>
                      <w:i/>
                    </w:rPr>
                  </w:pPr>
                  <w:r>
                    <w:rPr>
                      <w:rFonts w:ascii="Roboto Light" w:hAnsi="Roboto Light"/>
                      <w:i/>
                    </w:rPr>
                    <w:t>Overall priority:</w:t>
                  </w:r>
                </w:p>
              </w:tc>
              <w:tc>
                <w:tcPr>
                  <w:tcW w:w="9923" w:type="dxa"/>
                  <w:gridSpan w:val="3"/>
                </w:tcPr>
                <w:p w:rsidR="00BB4AFB" w:rsidRDefault="00BB4AFB" w:rsidP="005452E8">
                  <w:pPr>
                    <w:rPr>
                      <w:rFonts w:ascii="Roboto Light" w:hAnsi="Roboto Light"/>
                      <w:i/>
                    </w:rPr>
                  </w:pPr>
                  <w:r>
                    <w:rPr>
                      <w:rFonts w:ascii="Roboto Light" w:hAnsi="Roboto Light"/>
                      <w:i/>
                    </w:rPr>
                    <w:t>Average score of all five criteria</w:t>
                  </w:r>
                </w:p>
              </w:tc>
            </w:tr>
            <w:tr w:rsidR="008636FA" w:rsidTr="008636FA">
              <w:tc>
                <w:tcPr>
                  <w:tcW w:w="11907" w:type="dxa"/>
                  <w:gridSpan w:val="4"/>
                </w:tcPr>
                <w:p w:rsidR="008636FA" w:rsidRDefault="008636FA" w:rsidP="00BB4AFB">
                  <w:pPr>
                    <w:rPr>
                      <w:rFonts w:ascii="Roboto Light" w:hAnsi="Roboto Light"/>
                      <w:i/>
                    </w:rPr>
                  </w:pPr>
                  <w:r>
                    <w:rPr>
                      <w:rFonts w:ascii="Roboto Light" w:hAnsi="Roboto Light"/>
                      <w:b/>
                      <w:i/>
                    </w:rPr>
                    <w:t xml:space="preserve">Note: </w:t>
                  </w:r>
                  <w:r w:rsidR="00BB4AFB">
                    <w:rPr>
                      <w:rFonts w:ascii="Roboto Light" w:hAnsi="Roboto Light"/>
                      <w:b/>
                      <w:i/>
                    </w:rPr>
                    <w:t>In this example, t</w:t>
                  </w:r>
                  <w:r>
                    <w:rPr>
                      <w:rFonts w:ascii="Roboto Light" w:hAnsi="Roboto Light"/>
                      <w:b/>
                      <w:i/>
                    </w:rPr>
                    <w:t xml:space="preserve">he lower the score the higher the </w:t>
                  </w:r>
                  <w:r w:rsidR="00BB4AFB">
                    <w:rPr>
                      <w:rFonts w:ascii="Roboto Light" w:hAnsi="Roboto Light"/>
                      <w:b/>
                      <w:i/>
                    </w:rPr>
                    <w:t>improvement activity’s</w:t>
                  </w:r>
                  <w:r>
                    <w:rPr>
                      <w:rFonts w:ascii="Roboto Light" w:hAnsi="Roboto Light"/>
                      <w:b/>
                      <w:i/>
                    </w:rPr>
                    <w:t xml:space="preserve"> priority</w:t>
                  </w:r>
                </w:p>
              </w:tc>
            </w:tr>
          </w:tbl>
          <w:p w:rsidR="00E378B8" w:rsidRDefault="00E378B8" w:rsidP="00E378B8">
            <w:pPr>
              <w:rPr>
                <w:rFonts w:ascii="Roboto Light" w:hAnsi="Roboto Light"/>
                <w:i/>
              </w:rPr>
            </w:pPr>
          </w:p>
          <w:p w:rsidR="00E378B8" w:rsidRDefault="00210B73" w:rsidP="00E378B8">
            <w:pPr>
              <w:rPr>
                <w:rFonts w:ascii="Roboto Light" w:hAnsi="Roboto Light"/>
                <w:i/>
              </w:rPr>
            </w:pPr>
            <w:r>
              <w:rPr>
                <w:rFonts w:ascii="Roboto Light" w:hAnsi="Roboto Light"/>
                <w:i/>
              </w:rPr>
              <w:t>It is important to remember that this template is one of a number that will make up a whole SNSA for the local area. Therefore, this technique should also be considered to prioritise all improvement activity being considered for inclusion in the area’s CJOIP.</w:t>
            </w:r>
          </w:p>
          <w:p w:rsidR="00207DEE" w:rsidRPr="00E378B8" w:rsidRDefault="00207DEE" w:rsidP="00E378B8">
            <w:pPr>
              <w:rPr>
                <w:rFonts w:ascii="Roboto Light" w:hAnsi="Roboto Light"/>
                <w:i/>
              </w:rPr>
            </w:pPr>
          </w:p>
          <w:p w:rsidR="00E71CF8" w:rsidRDefault="00E71CF8" w:rsidP="00210B73">
            <w:pPr>
              <w:rPr>
                <w:rFonts w:ascii="Roboto Light" w:hAnsi="Roboto Light"/>
                <w:i/>
              </w:rPr>
            </w:pPr>
          </w:p>
          <w:p w:rsidR="00E20DFA" w:rsidRDefault="00E20DFA" w:rsidP="00210B73">
            <w:pPr>
              <w:rPr>
                <w:rFonts w:ascii="Roboto Light" w:hAnsi="Roboto Light"/>
                <w:i/>
              </w:rPr>
            </w:pPr>
          </w:p>
          <w:p w:rsidR="00E20DFA" w:rsidRDefault="00E20DFA" w:rsidP="00210B73">
            <w:pPr>
              <w:rPr>
                <w:rFonts w:ascii="Roboto Light" w:hAnsi="Roboto Light"/>
                <w:i/>
              </w:rPr>
            </w:pPr>
          </w:p>
          <w:p w:rsidR="00E20DFA" w:rsidRDefault="00E20DFA" w:rsidP="00210B73">
            <w:pPr>
              <w:rPr>
                <w:rFonts w:ascii="Roboto Light" w:hAnsi="Roboto Light"/>
                <w:i/>
              </w:rPr>
            </w:pPr>
          </w:p>
          <w:p w:rsidR="00974490" w:rsidRDefault="00974490" w:rsidP="00210B73">
            <w:pPr>
              <w:rPr>
                <w:rFonts w:ascii="Roboto Light" w:hAnsi="Roboto Light"/>
                <w:i/>
              </w:rPr>
            </w:pPr>
          </w:p>
          <w:p w:rsidR="00974490" w:rsidRDefault="00974490" w:rsidP="00210B73">
            <w:pPr>
              <w:rPr>
                <w:rFonts w:ascii="Roboto Light" w:hAnsi="Roboto Light"/>
                <w:i/>
              </w:rPr>
            </w:pPr>
          </w:p>
          <w:p w:rsidR="00974490" w:rsidRPr="001B66DE" w:rsidRDefault="00974490" w:rsidP="00210B73">
            <w:pPr>
              <w:rPr>
                <w:rFonts w:ascii="Roboto Light" w:hAnsi="Roboto Light"/>
                <w:i/>
              </w:rPr>
            </w:pPr>
          </w:p>
        </w:tc>
      </w:tr>
      <w:tr w:rsidR="002E6452" w:rsidRPr="00DF5F1C" w:rsidTr="0051398B">
        <w:tc>
          <w:tcPr>
            <w:tcW w:w="2046" w:type="dxa"/>
          </w:tcPr>
          <w:p w:rsidR="002E6452" w:rsidRDefault="002E6452">
            <w:pPr>
              <w:rPr>
                <w:rFonts w:ascii="Roboto Light" w:hAnsi="Roboto Light"/>
              </w:rPr>
            </w:pPr>
          </w:p>
          <w:p w:rsidR="002E6452" w:rsidRDefault="002E6452">
            <w:pPr>
              <w:rPr>
                <w:rFonts w:ascii="Roboto Light" w:hAnsi="Roboto Light"/>
              </w:rPr>
            </w:pPr>
            <w:r>
              <w:rPr>
                <w:rFonts w:ascii="Roboto Light" w:hAnsi="Roboto Light"/>
              </w:rPr>
              <w:t>Developing outcome improvement actions</w:t>
            </w:r>
          </w:p>
          <w:p w:rsidR="002E6452" w:rsidRDefault="002E6452">
            <w:pPr>
              <w:rPr>
                <w:rFonts w:ascii="Roboto Light" w:hAnsi="Roboto Light"/>
              </w:rPr>
            </w:pPr>
          </w:p>
        </w:tc>
        <w:tc>
          <w:tcPr>
            <w:tcW w:w="13342" w:type="dxa"/>
          </w:tcPr>
          <w:p w:rsidR="002E6452" w:rsidRDefault="002E6452" w:rsidP="00E71CF8">
            <w:pPr>
              <w:rPr>
                <w:rFonts w:ascii="Roboto Light" w:hAnsi="Roboto Light"/>
                <w:i/>
              </w:rPr>
            </w:pPr>
          </w:p>
          <w:p w:rsidR="007035D0" w:rsidRDefault="007035D0" w:rsidP="00E71CF8">
            <w:pPr>
              <w:rPr>
                <w:rFonts w:ascii="Roboto Light" w:hAnsi="Roboto Light"/>
                <w:i/>
              </w:rPr>
            </w:pPr>
            <w:r>
              <w:rPr>
                <w:noProof/>
                <w:lang w:eastAsia="en-GB"/>
              </w:rPr>
              <w:drawing>
                <wp:inline distT="0" distB="0" distL="0" distR="0" wp14:anchorId="764E0639" wp14:editId="2A51A3EE">
                  <wp:extent cx="630781" cy="609137"/>
                  <wp:effectExtent l="0" t="0" r="0" b="635"/>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rsidR="00544E8F" w:rsidRDefault="009145A7" w:rsidP="002E6452">
            <w:pPr>
              <w:rPr>
                <w:rFonts w:ascii="Roboto Light" w:hAnsi="Roboto Light"/>
                <w:i/>
              </w:rPr>
            </w:pPr>
            <w:r>
              <w:rPr>
                <w:rFonts w:ascii="Roboto Light" w:hAnsi="Roboto Light"/>
                <w:i/>
              </w:rPr>
              <w:t xml:space="preserve">Once the CJP have decided on the priority </w:t>
            </w:r>
            <w:r w:rsidR="00C23CAB">
              <w:rPr>
                <w:rFonts w:ascii="Roboto Light" w:hAnsi="Roboto Light"/>
                <w:i/>
              </w:rPr>
              <w:t xml:space="preserve">improvement </w:t>
            </w:r>
            <w:r>
              <w:rPr>
                <w:rFonts w:ascii="Roboto Light" w:hAnsi="Roboto Light"/>
                <w:i/>
              </w:rPr>
              <w:t xml:space="preserve">activity for diversion provision in the area, </w:t>
            </w:r>
            <w:r w:rsidR="00544E8F">
              <w:rPr>
                <w:rFonts w:ascii="Roboto Light" w:hAnsi="Roboto Light"/>
                <w:i/>
              </w:rPr>
              <w:t>consideration need</w:t>
            </w:r>
            <w:r w:rsidR="00EB1076">
              <w:rPr>
                <w:rFonts w:ascii="Roboto Light" w:hAnsi="Roboto Light"/>
                <w:i/>
              </w:rPr>
              <w:t>s</w:t>
            </w:r>
            <w:r w:rsidR="00544E8F">
              <w:rPr>
                <w:rFonts w:ascii="Roboto Light" w:hAnsi="Roboto Light"/>
                <w:i/>
              </w:rPr>
              <w:t xml:space="preserve"> to be given to how this will be expressed within the CJOIP. </w:t>
            </w:r>
          </w:p>
          <w:p w:rsidR="00544E8F" w:rsidRDefault="00544E8F" w:rsidP="002E6452">
            <w:pPr>
              <w:rPr>
                <w:rFonts w:ascii="Roboto Light" w:hAnsi="Roboto Light"/>
                <w:i/>
              </w:rPr>
            </w:pPr>
          </w:p>
          <w:p w:rsidR="002E6452" w:rsidRDefault="00544E8F" w:rsidP="002E6452">
            <w:pPr>
              <w:rPr>
                <w:rFonts w:ascii="Roboto Light" w:hAnsi="Roboto Light"/>
                <w:i/>
              </w:rPr>
            </w:pPr>
            <w:r>
              <w:rPr>
                <w:rFonts w:ascii="Roboto Light" w:hAnsi="Roboto Light"/>
                <w:i/>
              </w:rPr>
              <w:t xml:space="preserve">A good way to approach this is to </w:t>
            </w:r>
            <w:r w:rsidR="002E6452">
              <w:rPr>
                <w:rFonts w:ascii="Roboto Light" w:hAnsi="Roboto Light"/>
                <w:i/>
              </w:rPr>
              <w:t>write an objective which describes what the CJP are trying to achieve. Use the SMART acronym to define how the CJP are going to know if the improvement activity is successful:</w:t>
            </w:r>
          </w:p>
          <w:p w:rsidR="002E6452" w:rsidRDefault="002E6452" w:rsidP="002E6452">
            <w:pPr>
              <w:rPr>
                <w:rFonts w:ascii="Roboto Light" w:hAnsi="Roboto Light"/>
                <w:i/>
              </w:rPr>
            </w:pPr>
            <w:r>
              <w:rPr>
                <w:rFonts w:ascii="Roboto Light" w:hAnsi="Roboto Light"/>
                <w:b/>
                <w:i/>
              </w:rPr>
              <w:t>S</w:t>
            </w:r>
            <w:r>
              <w:rPr>
                <w:rFonts w:ascii="Roboto Light" w:hAnsi="Roboto Light"/>
                <w:i/>
              </w:rPr>
              <w:t>pecific – outline in a clear statement precisely what is required</w:t>
            </w:r>
          </w:p>
          <w:p w:rsidR="002E6452" w:rsidRDefault="002E6452" w:rsidP="002E6452">
            <w:pPr>
              <w:rPr>
                <w:rFonts w:ascii="Roboto Light" w:hAnsi="Roboto Light"/>
                <w:i/>
              </w:rPr>
            </w:pPr>
            <w:r>
              <w:rPr>
                <w:rFonts w:ascii="Roboto Light" w:hAnsi="Roboto Light"/>
                <w:b/>
                <w:i/>
              </w:rPr>
              <w:t>M</w:t>
            </w:r>
            <w:r w:rsidRPr="00A16F3A">
              <w:rPr>
                <w:rFonts w:ascii="Roboto Light" w:hAnsi="Roboto Light"/>
                <w:i/>
              </w:rPr>
              <w:t xml:space="preserve">easurable </w:t>
            </w:r>
            <w:r>
              <w:rPr>
                <w:rFonts w:ascii="Roboto Light" w:hAnsi="Roboto Light"/>
                <w:i/>
              </w:rPr>
              <w:t>– include a measure that will enable the CJP to monitor progress and to know when the objective has been achieved</w:t>
            </w:r>
          </w:p>
          <w:p w:rsidR="002E6452" w:rsidRDefault="002E6452" w:rsidP="002E6452">
            <w:pPr>
              <w:rPr>
                <w:rFonts w:ascii="Roboto Light" w:hAnsi="Roboto Light"/>
                <w:i/>
              </w:rPr>
            </w:pPr>
            <w:r>
              <w:rPr>
                <w:rFonts w:ascii="Roboto Light" w:hAnsi="Roboto Light"/>
                <w:b/>
                <w:i/>
              </w:rPr>
              <w:t>A</w:t>
            </w:r>
            <w:r>
              <w:rPr>
                <w:rFonts w:ascii="Roboto Light" w:hAnsi="Roboto Light"/>
                <w:i/>
              </w:rPr>
              <w:t>chievable – ensure there is commitment and capacity to carry out the necessary activity</w:t>
            </w:r>
          </w:p>
          <w:p w:rsidR="002E6452" w:rsidRDefault="002E6452" w:rsidP="002E6452">
            <w:pPr>
              <w:rPr>
                <w:rFonts w:ascii="Roboto Light" w:hAnsi="Roboto Light"/>
                <w:i/>
              </w:rPr>
            </w:pPr>
            <w:r>
              <w:rPr>
                <w:rFonts w:ascii="Roboto Light" w:hAnsi="Roboto Light"/>
                <w:b/>
                <w:i/>
              </w:rPr>
              <w:t>R</w:t>
            </w:r>
            <w:r>
              <w:rPr>
                <w:rFonts w:ascii="Roboto Light" w:hAnsi="Roboto Light"/>
                <w:i/>
              </w:rPr>
              <w:t>ealistic – ensure there are no factors which would make the achievement of the objective impossible or unlikely</w:t>
            </w:r>
          </w:p>
          <w:p w:rsidR="002E6452" w:rsidRPr="002E6452" w:rsidRDefault="002E6452" w:rsidP="002E6452">
            <w:pPr>
              <w:rPr>
                <w:rFonts w:ascii="Roboto Light" w:hAnsi="Roboto Light"/>
                <w:i/>
              </w:rPr>
            </w:pPr>
            <w:r>
              <w:rPr>
                <w:rFonts w:ascii="Roboto Light" w:hAnsi="Roboto Light"/>
                <w:b/>
                <w:i/>
              </w:rPr>
              <w:t>T</w:t>
            </w:r>
            <w:r>
              <w:rPr>
                <w:rFonts w:ascii="Roboto Light" w:hAnsi="Roboto Light"/>
                <w:i/>
              </w:rPr>
              <w:t>ime-bound – agree the date by which the activity must be completed</w:t>
            </w:r>
          </w:p>
          <w:p w:rsidR="002E6452" w:rsidRDefault="002E6452" w:rsidP="00210B73">
            <w:pPr>
              <w:rPr>
                <w:rFonts w:ascii="Roboto Light" w:hAnsi="Roboto Light"/>
                <w:i/>
              </w:rPr>
            </w:pPr>
          </w:p>
          <w:p w:rsidR="007035D0" w:rsidRDefault="007035D0" w:rsidP="00210B73">
            <w:pPr>
              <w:rPr>
                <w:rFonts w:ascii="Roboto Light" w:hAnsi="Roboto Light"/>
                <w:i/>
              </w:rPr>
            </w:pPr>
            <w:r>
              <w:rPr>
                <w:rFonts w:ascii="Roboto Light" w:hAnsi="Roboto Light"/>
                <w:i/>
              </w:rPr>
              <w:t>The CJP should now be able to answer the following questions about diversion in the local area:</w:t>
            </w:r>
          </w:p>
          <w:p w:rsidR="007035D0" w:rsidRDefault="007035D0" w:rsidP="007035D0">
            <w:pPr>
              <w:pStyle w:val="ListParagraph"/>
              <w:numPr>
                <w:ilvl w:val="0"/>
                <w:numId w:val="22"/>
              </w:numPr>
              <w:rPr>
                <w:rFonts w:ascii="Roboto Light" w:hAnsi="Roboto Light"/>
                <w:i/>
              </w:rPr>
            </w:pPr>
            <w:r>
              <w:rPr>
                <w:rFonts w:ascii="Roboto Light" w:hAnsi="Roboto Light"/>
                <w:i/>
              </w:rPr>
              <w:t>What recommendations can you make to improve diversion provision in the local area?</w:t>
            </w:r>
          </w:p>
          <w:p w:rsidR="007035D0" w:rsidRDefault="007035D0" w:rsidP="007035D0">
            <w:pPr>
              <w:pStyle w:val="ListParagraph"/>
              <w:numPr>
                <w:ilvl w:val="0"/>
                <w:numId w:val="22"/>
              </w:numPr>
              <w:rPr>
                <w:rFonts w:ascii="Roboto Light" w:hAnsi="Roboto Light"/>
                <w:i/>
              </w:rPr>
            </w:pPr>
            <w:r>
              <w:rPr>
                <w:rFonts w:ascii="Roboto Light" w:hAnsi="Roboto Light"/>
                <w:i/>
              </w:rPr>
              <w:t>Who do the recommendations impact on in terms of action and delivery?</w:t>
            </w:r>
          </w:p>
          <w:p w:rsidR="007035D0" w:rsidRDefault="007035D0" w:rsidP="007035D0">
            <w:pPr>
              <w:pStyle w:val="ListParagraph"/>
              <w:numPr>
                <w:ilvl w:val="0"/>
                <w:numId w:val="22"/>
              </w:numPr>
              <w:rPr>
                <w:rFonts w:ascii="Roboto Light" w:hAnsi="Roboto Light"/>
                <w:i/>
              </w:rPr>
            </w:pPr>
            <w:r>
              <w:rPr>
                <w:rFonts w:ascii="Roboto Light" w:hAnsi="Roboto Light"/>
                <w:i/>
              </w:rPr>
              <w:t>What is the intended impact of the actions that follows a recommendation?</w:t>
            </w:r>
          </w:p>
          <w:p w:rsidR="007035D0" w:rsidRPr="007035D0" w:rsidRDefault="007035D0" w:rsidP="007035D0">
            <w:pPr>
              <w:pStyle w:val="ListParagraph"/>
              <w:numPr>
                <w:ilvl w:val="0"/>
                <w:numId w:val="22"/>
              </w:numPr>
              <w:rPr>
                <w:rFonts w:ascii="Roboto Light" w:hAnsi="Roboto Light"/>
                <w:i/>
              </w:rPr>
            </w:pPr>
            <w:r>
              <w:rPr>
                <w:rFonts w:ascii="Roboto Light" w:hAnsi="Roboto Light"/>
                <w:i/>
              </w:rPr>
              <w:t>What are the priority areas for action arising from the SNSA for diversion in the area?</w:t>
            </w:r>
          </w:p>
          <w:p w:rsidR="007035D0" w:rsidRDefault="007035D0" w:rsidP="00210B73">
            <w:pPr>
              <w:rPr>
                <w:rFonts w:ascii="Roboto Light" w:hAnsi="Roboto Light"/>
                <w:i/>
              </w:rPr>
            </w:pPr>
          </w:p>
        </w:tc>
      </w:tr>
    </w:tbl>
    <w:p w:rsidR="00AD3066" w:rsidRDefault="00AD3066" w:rsidP="00E777F8"/>
    <w:p w:rsidR="006D4C5E" w:rsidRDefault="006D4C5E" w:rsidP="00E777F8"/>
    <w:p w:rsidR="006D4C5E" w:rsidRDefault="006D4C5E" w:rsidP="00E777F8"/>
    <w:p w:rsidR="006D4C5E" w:rsidRDefault="006D4C5E" w:rsidP="00E777F8"/>
    <w:p w:rsidR="006D4C5E" w:rsidRDefault="006D4C5E" w:rsidP="00E777F8"/>
    <w:p w:rsidR="006D4C5E" w:rsidRDefault="006D4C5E" w:rsidP="00E777F8"/>
    <w:p w:rsidR="006D4C5E" w:rsidRDefault="006D4C5E">
      <w:r>
        <w:br w:type="page"/>
      </w:r>
    </w:p>
    <w:p w:rsidR="006D4C5E" w:rsidRDefault="006D4C5E" w:rsidP="006D4C5E">
      <w:pPr>
        <w:jc w:val="right"/>
      </w:pPr>
      <w:r>
        <w:rPr>
          <w:noProof/>
          <w:lang w:eastAsia="en-GB"/>
        </w:rPr>
        <w:lastRenderedPageBreak/>
        <w:drawing>
          <wp:inline distT="0" distB="0" distL="0" distR="0" wp14:anchorId="1E6F119B" wp14:editId="26033097">
            <wp:extent cx="2804160" cy="1786128"/>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26"/>
                    <a:stretch>
                      <a:fillRect/>
                    </a:stretch>
                  </pic:blipFill>
                  <pic:spPr>
                    <a:xfrm>
                      <a:off x="0" y="0"/>
                      <a:ext cx="2804160" cy="1786128"/>
                    </a:xfrm>
                    <a:prstGeom prst="rect">
                      <a:avLst/>
                    </a:prstGeom>
                  </pic:spPr>
                </pic:pic>
              </a:graphicData>
            </a:graphic>
          </wp:inline>
        </w:drawing>
      </w:r>
    </w:p>
    <w:p w:rsidR="006D4C5E" w:rsidRDefault="006D4C5E" w:rsidP="006D4C5E"/>
    <w:p w:rsidR="006D4C5E" w:rsidRDefault="006D4C5E" w:rsidP="006D4C5E"/>
    <w:p w:rsidR="006D4C5E" w:rsidRDefault="006D4C5E" w:rsidP="006D4C5E"/>
    <w:p w:rsidR="006D4C5E" w:rsidRDefault="006D4C5E" w:rsidP="006D4C5E"/>
    <w:p w:rsidR="006D4C5E" w:rsidRDefault="006D4C5E" w:rsidP="006D4C5E"/>
    <w:p w:rsidR="006D4C5E" w:rsidRDefault="006D4C5E" w:rsidP="006D4C5E">
      <w:r>
        <w:t>First published December 2020</w:t>
      </w:r>
    </w:p>
    <w:p w:rsidR="006D4C5E" w:rsidRDefault="006D4C5E" w:rsidP="006D4C5E">
      <w:r>
        <w:t xml:space="preserve"> </w:t>
      </w:r>
    </w:p>
    <w:p w:rsidR="006D4C5E" w:rsidRDefault="006D4C5E" w:rsidP="006D4C5E">
      <w:pPr>
        <w:ind w:left="-5"/>
      </w:pPr>
      <w:r>
        <w:t xml:space="preserve">Community Justice Scotland, R1 Spur Saughton House, Edinburgh, EH11 3DX </w:t>
      </w:r>
    </w:p>
    <w:p w:rsidR="006D4C5E" w:rsidRDefault="006D4C5E" w:rsidP="006D4C5E">
      <w:r>
        <w:t xml:space="preserve"> </w:t>
      </w:r>
    </w:p>
    <w:p w:rsidR="006D4C5E" w:rsidRDefault="006D4C5E" w:rsidP="006D4C5E">
      <w:pPr>
        <w:ind w:left="-5"/>
      </w:pPr>
      <w:r>
        <w:t xml:space="preserve">Tel: 0300 244 8420   </w:t>
      </w:r>
    </w:p>
    <w:p w:rsidR="006D4C5E" w:rsidRDefault="006D4C5E" w:rsidP="006D4C5E">
      <w:r>
        <w:t xml:space="preserve"> </w:t>
      </w:r>
    </w:p>
    <w:p w:rsidR="006D4C5E" w:rsidRDefault="006D4C5E" w:rsidP="006D4C5E">
      <w:pPr>
        <w:ind w:left="-5"/>
      </w:pPr>
      <w:r>
        <w:t>www.communityjustice.scot</w:t>
      </w:r>
    </w:p>
    <w:p w:rsidR="006D4C5E" w:rsidRDefault="006D4C5E" w:rsidP="006D4C5E">
      <w:pPr>
        <w:spacing w:after="0"/>
      </w:pPr>
      <w:r>
        <w:t xml:space="preserve"> </w:t>
      </w:r>
    </w:p>
    <w:p w:rsidR="006D4C5E" w:rsidRDefault="006D4C5E" w:rsidP="006D4C5E">
      <w:pPr>
        <w:spacing w:after="0"/>
        <w:ind w:left="-18"/>
      </w:pPr>
      <w:r>
        <w:rPr>
          <w:noProof/>
          <w:lang w:eastAsia="en-GB"/>
        </w:rPr>
        <mc:AlternateContent>
          <mc:Choice Requires="wpg">
            <w:drawing>
              <wp:inline distT="0" distB="0" distL="0" distR="0" wp14:anchorId="3247F75F" wp14:editId="0DE9B4E2">
                <wp:extent cx="2310512" cy="600687"/>
                <wp:effectExtent l="0" t="0" r="0" b="0"/>
                <wp:docPr id="78" name="Group 78"/>
                <wp:cNvGraphicFramePr/>
                <a:graphic xmlns:a="http://schemas.openxmlformats.org/drawingml/2006/main">
                  <a:graphicData uri="http://schemas.microsoft.com/office/word/2010/wordprocessingGroup">
                    <wpg:wgp>
                      <wpg:cNvGrpSpPr/>
                      <wpg:grpSpPr>
                        <a:xfrm>
                          <a:off x="0" y="0"/>
                          <a:ext cx="2310512" cy="600687"/>
                          <a:chOff x="0" y="0"/>
                          <a:chExt cx="2310512" cy="600687"/>
                        </a:xfrm>
                      </wpg:grpSpPr>
                      <wps:wsp>
                        <wps:cNvPr id="79" name="Shape 21"/>
                        <wps:cNvSpPr/>
                        <wps:spPr>
                          <a:xfrm>
                            <a:off x="0" y="58143"/>
                            <a:ext cx="667310" cy="542316"/>
                          </a:xfrm>
                          <a:custGeom>
                            <a:avLst/>
                            <a:gdLst/>
                            <a:ahLst/>
                            <a:cxnLst/>
                            <a:rect l="0" t="0" r="0" b="0"/>
                            <a:pathLst>
                              <a:path w="667310" h="542316">
                                <a:moveTo>
                                  <a:pt x="461973" y="0"/>
                                </a:moveTo>
                                <a:cubicBezTo>
                                  <a:pt x="501422" y="0"/>
                                  <a:pt x="536969" y="16618"/>
                                  <a:pt x="561823" y="43206"/>
                                </a:cubicBezTo>
                                <a:cubicBezTo>
                                  <a:pt x="593036" y="36992"/>
                                  <a:pt x="622370" y="25722"/>
                                  <a:pt x="648814" y="9971"/>
                                </a:cubicBezTo>
                                <a:cubicBezTo>
                                  <a:pt x="638554" y="41905"/>
                                  <a:pt x="616879" y="68783"/>
                                  <a:pt x="588701" y="85689"/>
                                </a:cubicBezTo>
                                <a:cubicBezTo>
                                  <a:pt x="616445" y="82366"/>
                                  <a:pt x="642744" y="74996"/>
                                  <a:pt x="667310" y="64159"/>
                                </a:cubicBezTo>
                                <a:cubicBezTo>
                                  <a:pt x="648958" y="91615"/>
                                  <a:pt x="625693" y="115746"/>
                                  <a:pt x="598816" y="134965"/>
                                </a:cubicBezTo>
                                <a:cubicBezTo>
                                  <a:pt x="599105" y="140889"/>
                                  <a:pt x="599249" y="146814"/>
                                  <a:pt x="599249" y="152739"/>
                                </a:cubicBezTo>
                                <a:cubicBezTo>
                                  <a:pt x="599249" y="333655"/>
                                  <a:pt x="461684" y="542316"/>
                                  <a:pt x="209817" y="542316"/>
                                </a:cubicBezTo>
                                <a:cubicBezTo>
                                  <a:pt x="151835" y="542316"/>
                                  <a:pt x="96861" y="529555"/>
                                  <a:pt x="47455" y="506775"/>
                                </a:cubicBezTo>
                                <a:lnTo>
                                  <a:pt x="0" y="480758"/>
                                </a:lnTo>
                                <a:lnTo>
                                  <a:pt x="32657" y="482636"/>
                                </a:lnTo>
                                <a:cubicBezTo>
                                  <a:pt x="96816" y="482636"/>
                                  <a:pt x="155773" y="460817"/>
                                  <a:pt x="202592" y="424113"/>
                                </a:cubicBezTo>
                                <a:cubicBezTo>
                                  <a:pt x="142623" y="422957"/>
                                  <a:pt x="92192" y="383363"/>
                                  <a:pt x="74707" y="329031"/>
                                </a:cubicBezTo>
                                <a:cubicBezTo>
                                  <a:pt x="83089" y="330620"/>
                                  <a:pt x="91614" y="331488"/>
                                  <a:pt x="100429" y="331488"/>
                                </a:cubicBezTo>
                                <a:cubicBezTo>
                                  <a:pt x="113000" y="331488"/>
                                  <a:pt x="125139" y="329898"/>
                                  <a:pt x="136554" y="326719"/>
                                </a:cubicBezTo>
                                <a:cubicBezTo>
                                  <a:pt x="73985" y="314148"/>
                                  <a:pt x="26733" y="258803"/>
                                  <a:pt x="26733" y="192477"/>
                                </a:cubicBezTo>
                                <a:cubicBezTo>
                                  <a:pt x="26733" y="191898"/>
                                  <a:pt x="26733" y="191321"/>
                                  <a:pt x="26733" y="190743"/>
                                </a:cubicBezTo>
                                <a:cubicBezTo>
                                  <a:pt x="45229" y="201002"/>
                                  <a:pt x="66326" y="207216"/>
                                  <a:pt x="88724" y="207938"/>
                                </a:cubicBezTo>
                                <a:cubicBezTo>
                                  <a:pt x="52021" y="183373"/>
                                  <a:pt x="27889" y="141467"/>
                                  <a:pt x="27889" y="93926"/>
                                </a:cubicBezTo>
                                <a:cubicBezTo>
                                  <a:pt x="27889" y="68783"/>
                                  <a:pt x="34680" y="45229"/>
                                  <a:pt x="46530" y="24998"/>
                                </a:cubicBezTo>
                                <a:cubicBezTo>
                                  <a:pt x="114157" y="107798"/>
                                  <a:pt x="215019" y="162275"/>
                                  <a:pt x="328742" y="168056"/>
                                </a:cubicBezTo>
                                <a:cubicBezTo>
                                  <a:pt x="326285" y="158085"/>
                                  <a:pt x="325129" y="147537"/>
                                  <a:pt x="325129" y="136844"/>
                                </a:cubicBezTo>
                                <a:cubicBezTo>
                                  <a:pt x="325129" y="61269"/>
                                  <a:pt x="386398" y="0"/>
                                  <a:pt x="461973" y="0"/>
                                </a:cubicBezTo>
                                <a:close/>
                              </a:path>
                            </a:pathLst>
                          </a:custGeom>
                          <a:ln w="0" cap="flat">
                            <a:miter lim="127000"/>
                          </a:ln>
                        </wps:spPr>
                        <wps:style>
                          <a:lnRef idx="0">
                            <a:srgbClr val="000000">
                              <a:alpha val="0"/>
                            </a:srgbClr>
                          </a:lnRef>
                          <a:fillRef idx="1">
                            <a:srgbClr val="55ACEE"/>
                          </a:fillRef>
                          <a:effectRef idx="0">
                            <a:scrgbClr r="0" g="0" b="0"/>
                          </a:effectRef>
                          <a:fontRef idx="none"/>
                        </wps:style>
                        <wps:bodyPr/>
                      </wps:wsp>
                      <wps:wsp>
                        <wps:cNvPr id="80" name="Shape 22"/>
                        <wps:cNvSpPr/>
                        <wps:spPr>
                          <a:xfrm>
                            <a:off x="852512" y="0"/>
                            <a:ext cx="595446" cy="595447"/>
                          </a:xfrm>
                          <a:custGeom>
                            <a:avLst/>
                            <a:gdLst/>
                            <a:ahLst/>
                            <a:cxnLst/>
                            <a:rect l="0" t="0" r="0" b="0"/>
                            <a:pathLst>
                              <a:path w="595446" h="595447">
                                <a:moveTo>
                                  <a:pt x="90483" y="0"/>
                                </a:moveTo>
                                <a:lnTo>
                                  <a:pt x="504966" y="0"/>
                                </a:lnTo>
                                <a:cubicBezTo>
                                  <a:pt x="554938" y="0"/>
                                  <a:pt x="595445" y="40510"/>
                                  <a:pt x="595445" y="90483"/>
                                </a:cubicBezTo>
                                <a:lnTo>
                                  <a:pt x="595445" y="504965"/>
                                </a:lnTo>
                                <a:lnTo>
                                  <a:pt x="595446" y="504965"/>
                                </a:lnTo>
                                <a:cubicBezTo>
                                  <a:pt x="595446" y="554941"/>
                                  <a:pt x="554940" y="595447"/>
                                  <a:pt x="504968" y="595447"/>
                                </a:cubicBezTo>
                                <a:lnTo>
                                  <a:pt x="90483" y="595447"/>
                                </a:lnTo>
                                <a:cubicBezTo>
                                  <a:pt x="40511" y="595447"/>
                                  <a:pt x="0" y="554941"/>
                                  <a:pt x="0" y="504965"/>
                                </a:cubicBezTo>
                                <a:lnTo>
                                  <a:pt x="0" y="90483"/>
                                </a:lnTo>
                                <a:cubicBezTo>
                                  <a:pt x="0" y="40510"/>
                                  <a:pt x="40511" y="0"/>
                                  <a:pt x="90483" y="0"/>
                                </a:cubicBezTo>
                                <a:close/>
                              </a:path>
                            </a:pathLst>
                          </a:custGeom>
                          <a:ln w="0" cap="flat">
                            <a:miter lim="127000"/>
                          </a:ln>
                        </wps:spPr>
                        <wps:style>
                          <a:lnRef idx="0">
                            <a:srgbClr val="000000">
                              <a:alpha val="0"/>
                            </a:srgbClr>
                          </a:lnRef>
                          <a:fillRef idx="1">
                            <a:srgbClr val="1A4789"/>
                          </a:fillRef>
                          <a:effectRef idx="0">
                            <a:scrgbClr r="0" g="0" b="0"/>
                          </a:effectRef>
                          <a:fontRef idx="none"/>
                        </wps:style>
                        <wps:bodyPr/>
                      </wps:wsp>
                      <wps:wsp>
                        <wps:cNvPr id="81" name="Shape 23"/>
                        <wps:cNvSpPr/>
                        <wps:spPr>
                          <a:xfrm>
                            <a:off x="1041196" y="115576"/>
                            <a:ext cx="218081" cy="419980"/>
                          </a:xfrm>
                          <a:custGeom>
                            <a:avLst/>
                            <a:gdLst/>
                            <a:ahLst/>
                            <a:cxnLst/>
                            <a:rect l="0" t="0" r="0" b="0"/>
                            <a:pathLst>
                              <a:path w="218081" h="419980">
                                <a:moveTo>
                                  <a:pt x="160483" y="0"/>
                                </a:moveTo>
                                <a:cubicBezTo>
                                  <a:pt x="187811" y="0"/>
                                  <a:pt x="211260" y="2034"/>
                                  <a:pt x="218081" y="2944"/>
                                </a:cubicBezTo>
                                <a:lnTo>
                                  <a:pt x="218081" y="69716"/>
                                </a:lnTo>
                                <a:lnTo>
                                  <a:pt x="178576" y="69738"/>
                                </a:lnTo>
                                <a:cubicBezTo>
                                  <a:pt x="147586" y="69738"/>
                                  <a:pt x="141555" y="84468"/>
                                  <a:pt x="141555" y="106086"/>
                                </a:cubicBezTo>
                                <a:lnTo>
                                  <a:pt x="141555" y="153754"/>
                                </a:lnTo>
                                <a:lnTo>
                                  <a:pt x="215490" y="153754"/>
                                </a:lnTo>
                                <a:lnTo>
                                  <a:pt x="205859" y="228413"/>
                                </a:lnTo>
                                <a:lnTo>
                                  <a:pt x="141554" y="228413"/>
                                </a:lnTo>
                                <a:lnTo>
                                  <a:pt x="141554" y="419980"/>
                                </a:lnTo>
                                <a:lnTo>
                                  <a:pt x="64473" y="419980"/>
                                </a:lnTo>
                                <a:lnTo>
                                  <a:pt x="64473" y="228415"/>
                                </a:lnTo>
                                <a:lnTo>
                                  <a:pt x="0" y="228415"/>
                                </a:lnTo>
                                <a:lnTo>
                                  <a:pt x="0" y="153756"/>
                                </a:lnTo>
                                <a:lnTo>
                                  <a:pt x="64473" y="153756"/>
                                </a:lnTo>
                                <a:lnTo>
                                  <a:pt x="64473" y="98700"/>
                                </a:lnTo>
                                <a:cubicBezTo>
                                  <a:pt x="64473" y="34801"/>
                                  <a:pt x="103476" y="0"/>
                                  <a:pt x="16048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 name="Shape 293"/>
                        <wps:cNvSpPr/>
                        <wps:spPr>
                          <a:xfrm>
                            <a:off x="1709934" y="119"/>
                            <a:ext cx="600578" cy="600568"/>
                          </a:xfrm>
                          <a:custGeom>
                            <a:avLst/>
                            <a:gdLst/>
                            <a:ahLst/>
                            <a:cxnLst/>
                            <a:rect l="0" t="0" r="0" b="0"/>
                            <a:pathLst>
                              <a:path w="600578" h="600568">
                                <a:moveTo>
                                  <a:pt x="0" y="0"/>
                                </a:moveTo>
                                <a:lnTo>
                                  <a:pt x="600578" y="0"/>
                                </a:lnTo>
                                <a:lnTo>
                                  <a:pt x="600578" y="600568"/>
                                </a:lnTo>
                                <a:lnTo>
                                  <a:pt x="0" y="600568"/>
                                </a:lnTo>
                                <a:lnTo>
                                  <a:pt x="0" y="0"/>
                                </a:lnTo>
                              </a:path>
                            </a:pathLst>
                          </a:custGeom>
                          <a:ln w="0" cap="flat">
                            <a:miter lim="127000"/>
                          </a:ln>
                        </wps:spPr>
                        <wps:style>
                          <a:lnRef idx="0">
                            <a:srgbClr val="000000">
                              <a:alpha val="0"/>
                            </a:srgbClr>
                          </a:lnRef>
                          <a:fillRef idx="1">
                            <a:srgbClr val="027BB5"/>
                          </a:fillRef>
                          <a:effectRef idx="0">
                            <a:scrgbClr r="0" g="0" b="0"/>
                          </a:effectRef>
                          <a:fontRef idx="none"/>
                        </wps:style>
                        <wps:bodyPr/>
                      </wps:wsp>
                      <wps:wsp>
                        <wps:cNvPr id="83" name="Shape 294"/>
                        <wps:cNvSpPr/>
                        <wps:spPr>
                          <a:xfrm>
                            <a:off x="1812697" y="231966"/>
                            <a:ext cx="84737" cy="272218"/>
                          </a:xfrm>
                          <a:custGeom>
                            <a:avLst/>
                            <a:gdLst/>
                            <a:ahLst/>
                            <a:cxnLst/>
                            <a:rect l="0" t="0" r="0" b="0"/>
                            <a:pathLst>
                              <a:path w="84737" h="272218">
                                <a:moveTo>
                                  <a:pt x="0" y="0"/>
                                </a:moveTo>
                                <a:lnTo>
                                  <a:pt x="84737" y="0"/>
                                </a:lnTo>
                                <a:lnTo>
                                  <a:pt x="84737" y="272218"/>
                                </a:lnTo>
                                <a:lnTo>
                                  <a:pt x="0" y="2722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 name="Shape 26"/>
                        <wps:cNvSpPr/>
                        <wps:spPr>
                          <a:xfrm>
                            <a:off x="1805981" y="96640"/>
                            <a:ext cx="98170" cy="98113"/>
                          </a:xfrm>
                          <a:custGeom>
                            <a:avLst/>
                            <a:gdLst/>
                            <a:ahLst/>
                            <a:cxnLst/>
                            <a:rect l="0" t="0" r="0" b="0"/>
                            <a:pathLst>
                              <a:path w="98170" h="98113">
                                <a:moveTo>
                                  <a:pt x="49113" y="0"/>
                                </a:moveTo>
                                <a:cubicBezTo>
                                  <a:pt x="76203" y="0"/>
                                  <a:pt x="98170" y="21997"/>
                                  <a:pt x="98170" y="49045"/>
                                </a:cubicBezTo>
                                <a:cubicBezTo>
                                  <a:pt x="98170" y="76121"/>
                                  <a:pt x="76203" y="98113"/>
                                  <a:pt x="49113" y="98113"/>
                                </a:cubicBezTo>
                                <a:cubicBezTo>
                                  <a:pt x="21923" y="98113"/>
                                  <a:pt x="0" y="76119"/>
                                  <a:pt x="0" y="49045"/>
                                </a:cubicBezTo>
                                <a:cubicBezTo>
                                  <a:pt x="0" y="21997"/>
                                  <a:pt x="21923" y="0"/>
                                  <a:pt x="491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 name="Shape 27"/>
                        <wps:cNvSpPr/>
                        <wps:spPr>
                          <a:xfrm>
                            <a:off x="1950554" y="225199"/>
                            <a:ext cx="263906" cy="278985"/>
                          </a:xfrm>
                          <a:custGeom>
                            <a:avLst/>
                            <a:gdLst/>
                            <a:ahLst/>
                            <a:cxnLst/>
                            <a:rect l="0" t="0" r="0" b="0"/>
                            <a:pathLst>
                              <a:path w="263906" h="278985">
                                <a:moveTo>
                                  <a:pt x="162406" y="0"/>
                                </a:moveTo>
                                <a:cubicBezTo>
                                  <a:pt x="248060" y="0"/>
                                  <a:pt x="263906" y="56354"/>
                                  <a:pt x="263906" y="129670"/>
                                </a:cubicBezTo>
                                <a:lnTo>
                                  <a:pt x="263906" y="278985"/>
                                </a:lnTo>
                                <a:lnTo>
                                  <a:pt x="179325" y="278985"/>
                                </a:lnTo>
                                <a:lnTo>
                                  <a:pt x="179325" y="146634"/>
                                </a:lnTo>
                                <a:cubicBezTo>
                                  <a:pt x="179325" y="115036"/>
                                  <a:pt x="178703" y="74424"/>
                                  <a:pt x="135324" y="74424"/>
                                </a:cubicBezTo>
                                <a:cubicBezTo>
                                  <a:pt x="91267" y="74424"/>
                                  <a:pt x="84549" y="108810"/>
                                  <a:pt x="84549" y="144301"/>
                                </a:cubicBezTo>
                                <a:lnTo>
                                  <a:pt x="84549" y="278985"/>
                                </a:lnTo>
                                <a:lnTo>
                                  <a:pt x="0" y="278985"/>
                                </a:lnTo>
                                <a:lnTo>
                                  <a:pt x="0" y="6766"/>
                                </a:lnTo>
                                <a:lnTo>
                                  <a:pt x="81149" y="6766"/>
                                </a:lnTo>
                                <a:lnTo>
                                  <a:pt x="81149" y="43972"/>
                                </a:lnTo>
                                <a:lnTo>
                                  <a:pt x="82301" y="43972"/>
                                </a:lnTo>
                                <a:cubicBezTo>
                                  <a:pt x="93587" y="22553"/>
                                  <a:pt x="121220" y="0"/>
                                  <a:pt x="16240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4FD47681" id="Group 78" o:spid="_x0000_s1026" style="width:181.95pt;height:47.3pt;mso-position-horizontal-relative:char;mso-position-vertical-relative:line" coordsize="23105,6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">
                <v:shape id="Shape 21" o:spid="_x0000_s1027" style="position:absolute;top:581;width:6673;height:5423;visibility:visible;mso-wrap-style:square;v-text-anchor:top" coordsize="667310,5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" path="m461973,v39449,,74996,16618,99850,43206c593036,36992,622370,25722,648814,9971,638554,41905,616879,68783,588701,85689v27744,-3323,54043,-10693,78609,-21530c648958,91615,625693,115746,598816,134965v289,5924,433,11849,433,17774c599249,333655,461684,542316,209817,542316v-57982,,-112956,-12761,-162362,-35541l,480758r32657,1878c96816,482636,155773,460817,202592,424113,142623,422957,92192,383363,74707,329031v8382,1589,16907,2457,25722,2457c113000,331488,125139,329898,136554,326719,73985,314148,26733,258803,26733,192477v,-579,,-1156,,-1734c45229,201002,66326,207216,88724,207938,52021,183373,27889,141467,27889,93926v,-25143,6791,-48697,18641,-68928c114157,107798,215019,162275,328742,168056v-2457,-9971,-3613,-20519,-3613,-31212c325129,61269,386398,,461973,xe" fillcolor="#55acee" stroked="f" strokeweight="0">
                  <v:stroke miterlimit="83231f" joinstyle="miter"/>
                  <v:path arrowok="t" textboxrect="0,0,667310,542316"/>
                </v:shape>
                <v:shape id="Shape 22" o:spid="_x0000_s1028" style="position:absolute;left:8525;width:5954;height:5954;visibility:visible;mso-wrap-style:square;v-text-anchor:top" coordsize="595446,59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" path="m90483,l504966,v49972,,90479,40510,90479,90483l595445,504965r1,c595446,554941,554940,595447,504968,595447r-414485,c40511,595447,,554941,,504965l,90483c,40510,40511,,90483,xe" fillcolor="#1a4789" stroked="f" strokeweight="0">
                  <v:stroke miterlimit="83231f" joinstyle="miter"/>
                  <v:path arrowok="t" textboxrect="0,0,595446,595447"/>
                </v:shape>
                <v:shape id="Shape 23" o:spid="_x0000_s1029" style="position:absolute;left:10411;top:1155;width:2181;height:4200;visibility:visible;mso-wrap-style:square;v-text-anchor:top" coordsize="218081,41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" path="m160483,v27328,,50777,2034,57598,2944l218081,69716r-39505,22c147586,69738,141555,84468,141555,106086r,47668l215490,153754r-9631,74659l141554,228413r,191567l64473,419980r,-191565l,228415,,153756r64473,l64473,98700c64473,34801,103476,,160483,xe" stroked="f" strokeweight="0">
                  <v:stroke miterlimit="83231f" joinstyle="miter"/>
                  <v:path arrowok="t" textboxrect="0,0,218081,419980"/>
                </v:shape>
                <v:shape id="Shape 293" o:spid="_x0000_s1030" style="position:absolute;left:17099;top:1;width:6006;height:6005;visibility:visible;mso-wrap-style:square;v-text-anchor:top" coordsize="600578,60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" path="m,l600578,r,600568l,600568,,e" fillcolor="#027bb5" stroked="f" strokeweight="0">
                  <v:stroke miterlimit="83231f" joinstyle="miter"/>
                  <v:path arrowok="t" textboxrect="0,0,600578,600568"/>
                </v:shape>
                <v:shape id="Shape 294" o:spid="_x0000_s1031" style="position:absolute;left:18126;top:2319;width:848;height:2722;visibility:visible;mso-wrap-style:square;v-text-anchor:top" coordsize="84737,27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" path="m,l84737,r,272218l,272218,,e" stroked="f" strokeweight="0">
                  <v:stroke miterlimit="83231f" joinstyle="miter"/>
                  <v:path arrowok="t" textboxrect="0,0,84737,272218"/>
                </v:shape>
                <v:shape id="Shape 26" o:spid="_x0000_s1032" style="position:absolute;left:18059;top:966;width:982;height:981;visibility:visible;mso-wrap-style:square;v-text-anchor:top" coordsize="98170,9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" path="m49113,c76203,,98170,21997,98170,49045v,27076,-21967,49068,-49057,49068c21923,98113,,76119,,49045,,21997,21923,,49113,xe" stroked="f" strokeweight="0">
                  <v:stroke miterlimit="83231f" joinstyle="miter"/>
                  <v:path arrowok="t" textboxrect="0,0,98170,98113"/>
                </v:shape>
                <v:shape id="Shape 27" o:spid="_x0000_s1033" style="position:absolute;left:19505;top:2251;width:2639;height:2790;visibility:visible;mso-wrap-style:square;v-text-anchor:top" coordsize="263906,27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" path="m162406,v85654,,101500,56354,101500,129670l263906,278985r-84581,l179325,146634v,-31598,-622,-72210,-44001,-72210c91267,74424,84549,108810,84549,144301r,134684l,278985,,6766r81149,l81149,43972r1152,c93587,22553,121220,,162406,xe" stroked="f" strokeweight="0">
                  <v:stroke miterlimit="83231f" joinstyle="miter"/>
                  <v:path arrowok="t" textboxrect="0,0,263906,278985"/>
                </v:shape>
                <w10:anchorlock/>
              </v:group>
            </w:pict>
          </mc:Fallback>
        </mc:AlternateContent>
      </w:r>
      <w:hyperlink r:id="rId27">
        <w:r>
          <w:t xml:space="preserve"> </w:t>
        </w:r>
      </w:hyperlink>
    </w:p>
    <w:p w:rsidR="006D4C5E" w:rsidRDefault="006D4C5E" w:rsidP="00E777F8"/>
    <w:sectPr w:rsidR="006D4C5E" w:rsidSect="00366C71">
      <w:headerReference w:type="default" r:id="rId28"/>
      <w:footerReference w:type="default" r:id="rId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1A" w:rsidRDefault="006F311A" w:rsidP="005E66B8">
      <w:pPr>
        <w:spacing w:after="0" w:line="240" w:lineRule="auto"/>
      </w:pPr>
      <w:r>
        <w:separator/>
      </w:r>
    </w:p>
  </w:endnote>
  <w:endnote w:type="continuationSeparator" w:id="0">
    <w:p w:rsidR="006F311A" w:rsidRDefault="006F311A" w:rsidP="005E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swiss"/>
    <w:pitch w:val="variable"/>
    <w:sig w:usb0="E0002AFF" w:usb1="5000785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21E" w:rsidRPr="00DB3812" w:rsidRDefault="0005321E" w:rsidP="00DB3812">
    <w:pPr>
      <w:pStyle w:val="Footer"/>
      <w:jc w:val="center"/>
      <w:rPr>
        <w:rFonts w:ascii="Roboto Light" w:hAnsi="Roboto Light"/>
      </w:rPr>
    </w:pPr>
    <w:r w:rsidRPr="00DB3812">
      <w:rPr>
        <w:rFonts w:ascii="Roboto Light" w:eastAsiaTheme="majorEastAsia" w:hAnsi="Roboto Light" w:cstheme="majorBidi"/>
      </w:rPr>
      <w:t xml:space="preserve">Page </w:t>
    </w:r>
    <w:r>
      <w:rPr>
        <w:rFonts w:ascii="Roboto Light" w:eastAsiaTheme="minorEastAsia" w:hAnsi="Roboto Light"/>
      </w:rPr>
      <w:fldChar w:fldCharType="begin"/>
    </w:r>
    <w:r>
      <w:rPr>
        <w:rFonts w:ascii="Roboto Light" w:eastAsiaTheme="minorEastAsia" w:hAnsi="Roboto Light"/>
      </w:rPr>
      <w:instrText xml:space="preserve"> PAGE   \* MERGEFORMAT </w:instrText>
    </w:r>
    <w:r>
      <w:rPr>
        <w:rFonts w:ascii="Roboto Light" w:eastAsiaTheme="minorEastAsia" w:hAnsi="Roboto Light"/>
      </w:rPr>
      <w:fldChar w:fldCharType="separate"/>
    </w:r>
    <w:r w:rsidR="00C82F3A">
      <w:rPr>
        <w:rFonts w:ascii="Roboto Light" w:eastAsiaTheme="minorEastAsia" w:hAnsi="Roboto Light"/>
        <w:noProof/>
      </w:rPr>
      <w:t>21</w:t>
    </w:r>
    <w:r>
      <w:rPr>
        <w:rFonts w:ascii="Roboto Light" w:eastAsiaTheme="minorEastAsia" w:hAnsi="Roboto Light"/>
      </w:rPr>
      <w:fldChar w:fldCharType="end"/>
    </w:r>
    <w:r w:rsidRPr="00DB3812">
      <w:rPr>
        <w:rFonts w:ascii="Roboto Light" w:eastAsiaTheme="majorEastAsia" w:hAnsi="Roboto Light" w:cstheme="majorBidi"/>
        <w:noProof/>
      </w:rPr>
      <w:t xml:space="preserve"> of </w:t>
    </w:r>
    <w:r>
      <w:rPr>
        <w:rFonts w:ascii="Roboto Light" w:eastAsiaTheme="minorEastAsia" w:hAnsi="Roboto Light"/>
      </w:rPr>
      <w:fldChar w:fldCharType="begin"/>
    </w:r>
    <w:r>
      <w:rPr>
        <w:rFonts w:ascii="Roboto Light" w:eastAsiaTheme="minorEastAsia" w:hAnsi="Roboto Light"/>
      </w:rPr>
      <w:instrText xml:space="preserve"> NUMPAGES   \* MERGEFORMAT </w:instrText>
    </w:r>
    <w:r>
      <w:rPr>
        <w:rFonts w:ascii="Roboto Light" w:eastAsiaTheme="minorEastAsia" w:hAnsi="Roboto Light"/>
      </w:rPr>
      <w:fldChar w:fldCharType="separate"/>
    </w:r>
    <w:r w:rsidR="00C82F3A">
      <w:rPr>
        <w:rFonts w:ascii="Roboto Light" w:eastAsiaTheme="minorEastAsia" w:hAnsi="Roboto Light"/>
        <w:noProof/>
      </w:rPr>
      <w:t>21</w:t>
    </w:r>
    <w:r>
      <w:rPr>
        <w:rFonts w:ascii="Roboto Light" w:eastAsiaTheme="minorEastAsia" w:hAnsi="Roboto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1A" w:rsidRDefault="006F311A" w:rsidP="005E66B8">
      <w:pPr>
        <w:spacing w:after="0" w:line="240" w:lineRule="auto"/>
      </w:pPr>
      <w:r>
        <w:separator/>
      </w:r>
    </w:p>
  </w:footnote>
  <w:footnote w:type="continuationSeparator" w:id="0">
    <w:p w:rsidR="006F311A" w:rsidRDefault="006F311A" w:rsidP="005E66B8">
      <w:pPr>
        <w:spacing w:after="0" w:line="240" w:lineRule="auto"/>
      </w:pPr>
      <w:r>
        <w:continuationSeparator/>
      </w:r>
    </w:p>
  </w:footnote>
  <w:footnote w:id="1">
    <w:p w:rsidR="0005321E" w:rsidRPr="005865E4" w:rsidRDefault="0005321E">
      <w:pPr>
        <w:pStyle w:val="FootnoteText"/>
        <w:rPr>
          <w:rFonts w:ascii="Roboto Light" w:hAnsi="Roboto Light"/>
        </w:rPr>
      </w:pPr>
      <w:r w:rsidRPr="005865E4">
        <w:rPr>
          <w:rStyle w:val="FootnoteReference"/>
          <w:rFonts w:ascii="Roboto Light" w:hAnsi="Roboto Light"/>
        </w:rPr>
        <w:footnoteRef/>
      </w:r>
      <w:r w:rsidRPr="005865E4">
        <w:rPr>
          <w:rFonts w:ascii="Roboto Light" w:hAnsi="Roboto Light"/>
        </w:rPr>
        <w:t xml:space="preserve"> </w:t>
      </w:r>
      <w:hyperlink r:id="rId1" w:history="1">
        <w:r w:rsidRPr="005865E4">
          <w:rPr>
            <w:rStyle w:val="Hyperlink"/>
            <w:rFonts w:ascii="Roboto Light" w:hAnsi="Roboto Light"/>
          </w:rPr>
          <w:t>https://www.gov.scot/publications/criminal-justice-social-work-statistics-scotland-2018-19/pages/4/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21E" w:rsidRDefault="00053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BE"/>
    <w:multiLevelType w:val="hybridMultilevel"/>
    <w:tmpl w:val="AAAC0F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4FB36E2"/>
    <w:multiLevelType w:val="hybridMultilevel"/>
    <w:tmpl w:val="9A96F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2B44E5"/>
    <w:multiLevelType w:val="hybridMultilevel"/>
    <w:tmpl w:val="A1CC8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5D4480"/>
    <w:multiLevelType w:val="hybridMultilevel"/>
    <w:tmpl w:val="9C142E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90A4B58"/>
    <w:multiLevelType w:val="hybridMultilevel"/>
    <w:tmpl w:val="522A7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F413E"/>
    <w:multiLevelType w:val="hybridMultilevel"/>
    <w:tmpl w:val="4266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B1EDB"/>
    <w:multiLevelType w:val="hybridMultilevel"/>
    <w:tmpl w:val="65109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07F43"/>
    <w:multiLevelType w:val="hybridMultilevel"/>
    <w:tmpl w:val="9184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00CD"/>
    <w:multiLevelType w:val="hybridMultilevel"/>
    <w:tmpl w:val="CB52A37E"/>
    <w:lvl w:ilvl="0" w:tplc="DCC4EF4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A7978"/>
    <w:multiLevelType w:val="hybridMultilevel"/>
    <w:tmpl w:val="3C7238EC"/>
    <w:lvl w:ilvl="0" w:tplc="DCC4EF4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B0547F"/>
    <w:multiLevelType w:val="hybridMultilevel"/>
    <w:tmpl w:val="96B88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E0AC9"/>
    <w:multiLevelType w:val="hybridMultilevel"/>
    <w:tmpl w:val="F73653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0B529B"/>
    <w:multiLevelType w:val="hybridMultilevel"/>
    <w:tmpl w:val="8674B6AE"/>
    <w:lvl w:ilvl="0" w:tplc="DCC4EF4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462CB"/>
    <w:multiLevelType w:val="hybridMultilevel"/>
    <w:tmpl w:val="A98A8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172CBD"/>
    <w:multiLevelType w:val="hybridMultilevel"/>
    <w:tmpl w:val="E180ADD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3EAC06AE"/>
    <w:multiLevelType w:val="hybridMultilevel"/>
    <w:tmpl w:val="E68E55D8"/>
    <w:lvl w:ilvl="0" w:tplc="0809000B">
      <w:start w:val="1"/>
      <w:numFmt w:val="bullet"/>
      <w:lvlText w:val=""/>
      <w:lvlJc w:val="left"/>
      <w:pPr>
        <w:ind w:left="659" w:hanging="360"/>
      </w:pPr>
      <w:rPr>
        <w:rFonts w:ascii="Wingdings" w:hAnsi="Wingdings"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16" w15:restartNumberingAfterBreak="0">
    <w:nsid w:val="419655E5"/>
    <w:multiLevelType w:val="hybridMultilevel"/>
    <w:tmpl w:val="415E23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A7EA0"/>
    <w:multiLevelType w:val="hybridMultilevel"/>
    <w:tmpl w:val="107CC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CC3FCE"/>
    <w:multiLevelType w:val="hybridMultilevel"/>
    <w:tmpl w:val="7D3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67E98"/>
    <w:multiLevelType w:val="hybridMultilevel"/>
    <w:tmpl w:val="DE2CC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696759"/>
    <w:multiLevelType w:val="hybridMultilevel"/>
    <w:tmpl w:val="FDA41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275EE6"/>
    <w:multiLevelType w:val="hybridMultilevel"/>
    <w:tmpl w:val="EEB05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001F42"/>
    <w:multiLevelType w:val="hybridMultilevel"/>
    <w:tmpl w:val="BCFA4252"/>
    <w:lvl w:ilvl="0" w:tplc="957E7D38">
      <w:start w:val="1"/>
      <w:numFmt w:val="bullet"/>
      <w:lvlText w:val="•"/>
      <w:lvlJc w:val="left"/>
      <w:pPr>
        <w:tabs>
          <w:tab w:val="num" w:pos="720"/>
        </w:tabs>
        <w:ind w:left="720" w:hanging="360"/>
      </w:pPr>
      <w:rPr>
        <w:rFonts w:ascii="Arial" w:hAnsi="Arial" w:hint="default"/>
      </w:rPr>
    </w:lvl>
    <w:lvl w:ilvl="1" w:tplc="47420802" w:tentative="1">
      <w:start w:val="1"/>
      <w:numFmt w:val="bullet"/>
      <w:lvlText w:val="•"/>
      <w:lvlJc w:val="left"/>
      <w:pPr>
        <w:tabs>
          <w:tab w:val="num" w:pos="1440"/>
        </w:tabs>
        <w:ind w:left="1440" w:hanging="360"/>
      </w:pPr>
      <w:rPr>
        <w:rFonts w:ascii="Arial" w:hAnsi="Arial" w:hint="default"/>
      </w:rPr>
    </w:lvl>
    <w:lvl w:ilvl="2" w:tplc="9F96A39C" w:tentative="1">
      <w:start w:val="1"/>
      <w:numFmt w:val="bullet"/>
      <w:lvlText w:val="•"/>
      <w:lvlJc w:val="left"/>
      <w:pPr>
        <w:tabs>
          <w:tab w:val="num" w:pos="2160"/>
        </w:tabs>
        <w:ind w:left="2160" w:hanging="360"/>
      </w:pPr>
      <w:rPr>
        <w:rFonts w:ascii="Arial" w:hAnsi="Arial" w:hint="default"/>
      </w:rPr>
    </w:lvl>
    <w:lvl w:ilvl="3" w:tplc="24F2B8F2" w:tentative="1">
      <w:start w:val="1"/>
      <w:numFmt w:val="bullet"/>
      <w:lvlText w:val="•"/>
      <w:lvlJc w:val="left"/>
      <w:pPr>
        <w:tabs>
          <w:tab w:val="num" w:pos="2880"/>
        </w:tabs>
        <w:ind w:left="2880" w:hanging="360"/>
      </w:pPr>
      <w:rPr>
        <w:rFonts w:ascii="Arial" w:hAnsi="Arial" w:hint="default"/>
      </w:rPr>
    </w:lvl>
    <w:lvl w:ilvl="4" w:tplc="9E105CA8" w:tentative="1">
      <w:start w:val="1"/>
      <w:numFmt w:val="bullet"/>
      <w:lvlText w:val="•"/>
      <w:lvlJc w:val="left"/>
      <w:pPr>
        <w:tabs>
          <w:tab w:val="num" w:pos="3600"/>
        </w:tabs>
        <w:ind w:left="3600" w:hanging="360"/>
      </w:pPr>
      <w:rPr>
        <w:rFonts w:ascii="Arial" w:hAnsi="Arial" w:hint="default"/>
      </w:rPr>
    </w:lvl>
    <w:lvl w:ilvl="5" w:tplc="F4308F62" w:tentative="1">
      <w:start w:val="1"/>
      <w:numFmt w:val="bullet"/>
      <w:lvlText w:val="•"/>
      <w:lvlJc w:val="left"/>
      <w:pPr>
        <w:tabs>
          <w:tab w:val="num" w:pos="4320"/>
        </w:tabs>
        <w:ind w:left="4320" w:hanging="360"/>
      </w:pPr>
      <w:rPr>
        <w:rFonts w:ascii="Arial" w:hAnsi="Arial" w:hint="default"/>
      </w:rPr>
    </w:lvl>
    <w:lvl w:ilvl="6" w:tplc="12548070" w:tentative="1">
      <w:start w:val="1"/>
      <w:numFmt w:val="bullet"/>
      <w:lvlText w:val="•"/>
      <w:lvlJc w:val="left"/>
      <w:pPr>
        <w:tabs>
          <w:tab w:val="num" w:pos="5040"/>
        </w:tabs>
        <w:ind w:left="5040" w:hanging="360"/>
      </w:pPr>
      <w:rPr>
        <w:rFonts w:ascii="Arial" w:hAnsi="Arial" w:hint="default"/>
      </w:rPr>
    </w:lvl>
    <w:lvl w:ilvl="7" w:tplc="B6D69D64" w:tentative="1">
      <w:start w:val="1"/>
      <w:numFmt w:val="bullet"/>
      <w:lvlText w:val="•"/>
      <w:lvlJc w:val="left"/>
      <w:pPr>
        <w:tabs>
          <w:tab w:val="num" w:pos="5760"/>
        </w:tabs>
        <w:ind w:left="5760" w:hanging="360"/>
      </w:pPr>
      <w:rPr>
        <w:rFonts w:ascii="Arial" w:hAnsi="Arial" w:hint="default"/>
      </w:rPr>
    </w:lvl>
    <w:lvl w:ilvl="8" w:tplc="7A8E08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4769A8"/>
    <w:multiLevelType w:val="hybridMultilevel"/>
    <w:tmpl w:val="5CEA0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352C7"/>
    <w:multiLevelType w:val="hybridMultilevel"/>
    <w:tmpl w:val="E180ADD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65FB0E96"/>
    <w:multiLevelType w:val="hybridMultilevel"/>
    <w:tmpl w:val="7F98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375F4"/>
    <w:multiLevelType w:val="hybridMultilevel"/>
    <w:tmpl w:val="BDAE5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FD274E"/>
    <w:multiLevelType w:val="hybridMultilevel"/>
    <w:tmpl w:val="3BFECC2A"/>
    <w:lvl w:ilvl="0" w:tplc="DCC4EF4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60D13"/>
    <w:multiLevelType w:val="hybridMultilevel"/>
    <w:tmpl w:val="86D623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E4D24F9"/>
    <w:multiLevelType w:val="hybridMultilevel"/>
    <w:tmpl w:val="4A7A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7"/>
  </w:num>
  <w:num w:numId="4">
    <w:abstractNumId w:val="12"/>
  </w:num>
  <w:num w:numId="5">
    <w:abstractNumId w:val="8"/>
  </w:num>
  <w:num w:numId="6">
    <w:abstractNumId w:val="23"/>
  </w:num>
  <w:num w:numId="7">
    <w:abstractNumId w:val="24"/>
  </w:num>
  <w:num w:numId="8">
    <w:abstractNumId w:val="14"/>
  </w:num>
  <w:num w:numId="9">
    <w:abstractNumId w:val="1"/>
  </w:num>
  <w:num w:numId="10">
    <w:abstractNumId w:val="21"/>
  </w:num>
  <w:num w:numId="11">
    <w:abstractNumId w:val="11"/>
  </w:num>
  <w:num w:numId="12">
    <w:abstractNumId w:val="17"/>
  </w:num>
  <w:num w:numId="13">
    <w:abstractNumId w:val="2"/>
  </w:num>
  <w:num w:numId="14">
    <w:abstractNumId w:val="26"/>
  </w:num>
  <w:num w:numId="15">
    <w:abstractNumId w:val="28"/>
  </w:num>
  <w:num w:numId="16">
    <w:abstractNumId w:val="19"/>
  </w:num>
  <w:num w:numId="17">
    <w:abstractNumId w:val="10"/>
  </w:num>
  <w:num w:numId="18">
    <w:abstractNumId w:val="22"/>
  </w:num>
  <w:num w:numId="19">
    <w:abstractNumId w:val="20"/>
  </w:num>
  <w:num w:numId="20">
    <w:abstractNumId w:val="16"/>
  </w:num>
  <w:num w:numId="21">
    <w:abstractNumId w:val="6"/>
  </w:num>
  <w:num w:numId="22">
    <w:abstractNumId w:val="4"/>
  </w:num>
  <w:num w:numId="23">
    <w:abstractNumId w:val="5"/>
  </w:num>
  <w:num w:numId="24">
    <w:abstractNumId w:val="29"/>
  </w:num>
  <w:num w:numId="25">
    <w:abstractNumId w:val="15"/>
  </w:num>
  <w:num w:numId="26">
    <w:abstractNumId w:val="7"/>
  </w:num>
  <w:num w:numId="27">
    <w:abstractNumId w:val="13"/>
  </w:num>
  <w:num w:numId="28">
    <w:abstractNumId w:val="0"/>
  </w:num>
  <w:num w:numId="29">
    <w:abstractNumId w:val="3"/>
  </w:num>
  <w:num w:numId="30">
    <w:abstractNumId w:val="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27"/>
    <w:rsid w:val="000120A6"/>
    <w:rsid w:val="000228AB"/>
    <w:rsid w:val="000349AF"/>
    <w:rsid w:val="0005256F"/>
    <w:rsid w:val="0005321E"/>
    <w:rsid w:val="000620BC"/>
    <w:rsid w:val="00063203"/>
    <w:rsid w:val="00070C78"/>
    <w:rsid w:val="00071F5C"/>
    <w:rsid w:val="000738EF"/>
    <w:rsid w:val="00074C11"/>
    <w:rsid w:val="00077CEA"/>
    <w:rsid w:val="00086B9D"/>
    <w:rsid w:val="00094CB1"/>
    <w:rsid w:val="000A0138"/>
    <w:rsid w:val="000A0EA8"/>
    <w:rsid w:val="000A4582"/>
    <w:rsid w:val="000B5398"/>
    <w:rsid w:val="000C2A82"/>
    <w:rsid w:val="000C3369"/>
    <w:rsid w:val="000E10A7"/>
    <w:rsid w:val="000F7C45"/>
    <w:rsid w:val="00127C98"/>
    <w:rsid w:val="001313A8"/>
    <w:rsid w:val="00135677"/>
    <w:rsid w:val="001514AA"/>
    <w:rsid w:val="0015721F"/>
    <w:rsid w:val="0017419D"/>
    <w:rsid w:val="00177F26"/>
    <w:rsid w:val="00185B59"/>
    <w:rsid w:val="00192948"/>
    <w:rsid w:val="001A11D9"/>
    <w:rsid w:val="001A7FDD"/>
    <w:rsid w:val="001B448B"/>
    <w:rsid w:val="001B66DE"/>
    <w:rsid w:val="001D26A8"/>
    <w:rsid w:val="001D5795"/>
    <w:rsid w:val="001F5AE8"/>
    <w:rsid w:val="002039A2"/>
    <w:rsid w:val="00207DEE"/>
    <w:rsid w:val="00210B73"/>
    <w:rsid w:val="00214F37"/>
    <w:rsid w:val="002254BA"/>
    <w:rsid w:val="0023151D"/>
    <w:rsid w:val="00273A9A"/>
    <w:rsid w:val="00292D6A"/>
    <w:rsid w:val="002B056D"/>
    <w:rsid w:val="002B25E8"/>
    <w:rsid w:val="002B743D"/>
    <w:rsid w:val="002D3D49"/>
    <w:rsid w:val="002D4B97"/>
    <w:rsid w:val="002E1D7D"/>
    <w:rsid w:val="002E25BD"/>
    <w:rsid w:val="002E6452"/>
    <w:rsid w:val="002F05F3"/>
    <w:rsid w:val="00310131"/>
    <w:rsid w:val="00310922"/>
    <w:rsid w:val="00316120"/>
    <w:rsid w:val="003373D7"/>
    <w:rsid w:val="00337EB9"/>
    <w:rsid w:val="0035430A"/>
    <w:rsid w:val="00366C71"/>
    <w:rsid w:val="00372245"/>
    <w:rsid w:val="00381198"/>
    <w:rsid w:val="00382422"/>
    <w:rsid w:val="00387E15"/>
    <w:rsid w:val="00391922"/>
    <w:rsid w:val="00396FE2"/>
    <w:rsid w:val="003B1A55"/>
    <w:rsid w:val="003C05C7"/>
    <w:rsid w:val="003C58DD"/>
    <w:rsid w:val="003E179C"/>
    <w:rsid w:val="004078A7"/>
    <w:rsid w:val="00411F4C"/>
    <w:rsid w:val="0041449D"/>
    <w:rsid w:val="004151A9"/>
    <w:rsid w:val="0042691A"/>
    <w:rsid w:val="0047233B"/>
    <w:rsid w:val="004843A5"/>
    <w:rsid w:val="004A2A9B"/>
    <w:rsid w:val="004B117E"/>
    <w:rsid w:val="004B298F"/>
    <w:rsid w:val="004C18C3"/>
    <w:rsid w:val="004C3567"/>
    <w:rsid w:val="004C787E"/>
    <w:rsid w:val="004C7CCE"/>
    <w:rsid w:val="004D0483"/>
    <w:rsid w:val="004F13BB"/>
    <w:rsid w:val="0051315A"/>
    <w:rsid w:val="0051398B"/>
    <w:rsid w:val="00526C50"/>
    <w:rsid w:val="00530F6F"/>
    <w:rsid w:val="00534437"/>
    <w:rsid w:val="00541DA7"/>
    <w:rsid w:val="00541DEE"/>
    <w:rsid w:val="00544E8F"/>
    <w:rsid w:val="005452E8"/>
    <w:rsid w:val="00545ED6"/>
    <w:rsid w:val="00546D2E"/>
    <w:rsid w:val="0055130A"/>
    <w:rsid w:val="0056524E"/>
    <w:rsid w:val="005865E4"/>
    <w:rsid w:val="00586DF7"/>
    <w:rsid w:val="005939F2"/>
    <w:rsid w:val="00594203"/>
    <w:rsid w:val="005B35F7"/>
    <w:rsid w:val="005B7B6B"/>
    <w:rsid w:val="005D6589"/>
    <w:rsid w:val="005E2F64"/>
    <w:rsid w:val="005E66B8"/>
    <w:rsid w:val="005F04CF"/>
    <w:rsid w:val="00633296"/>
    <w:rsid w:val="00644197"/>
    <w:rsid w:val="006636B5"/>
    <w:rsid w:val="00670727"/>
    <w:rsid w:val="0067365E"/>
    <w:rsid w:val="0067477F"/>
    <w:rsid w:val="00676C93"/>
    <w:rsid w:val="00681E7B"/>
    <w:rsid w:val="006B5F2F"/>
    <w:rsid w:val="006C2498"/>
    <w:rsid w:val="006D195B"/>
    <w:rsid w:val="006D4C5E"/>
    <w:rsid w:val="006E40DA"/>
    <w:rsid w:val="006E4367"/>
    <w:rsid w:val="006F311A"/>
    <w:rsid w:val="006F5383"/>
    <w:rsid w:val="006F6B13"/>
    <w:rsid w:val="00700BB6"/>
    <w:rsid w:val="007035D0"/>
    <w:rsid w:val="00716286"/>
    <w:rsid w:val="007222F1"/>
    <w:rsid w:val="00725DD7"/>
    <w:rsid w:val="00756D39"/>
    <w:rsid w:val="007609EA"/>
    <w:rsid w:val="00791C1F"/>
    <w:rsid w:val="007C21AA"/>
    <w:rsid w:val="007C296D"/>
    <w:rsid w:val="007C6CC9"/>
    <w:rsid w:val="007C7D2A"/>
    <w:rsid w:val="007D16E8"/>
    <w:rsid w:val="00810268"/>
    <w:rsid w:val="00821662"/>
    <w:rsid w:val="008334DF"/>
    <w:rsid w:val="008469FE"/>
    <w:rsid w:val="00855CC4"/>
    <w:rsid w:val="0086169D"/>
    <w:rsid w:val="008636FA"/>
    <w:rsid w:val="00867F5C"/>
    <w:rsid w:val="00875C6F"/>
    <w:rsid w:val="00876682"/>
    <w:rsid w:val="00882858"/>
    <w:rsid w:val="00882A09"/>
    <w:rsid w:val="00892246"/>
    <w:rsid w:val="008B0412"/>
    <w:rsid w:val="008C3D33"/>
    <w:rsid w:val="008D6D16"/>
    <w:rsid w:val="008E7ACE"/>
    <w:rsid w:val="009016FD"/>
    <w:rsid w:val="00911941"/>
    <w:rsid w:val="00912A00"/>
    <w:rsid w:val="009145A7"/>
    <w:rsid w:val="009211DF"/>
    <w:rsid w:val="00931964"/>
    <w:rsid w:val="00931D7A"/>
    <w:rsid w:val="00945879"/>
    <w:rsid w:val="009468D7"/>
    <w:rsid w:val="00961C0A"/>
    <w:rsid w:val="00971CFA"/>
    <w:rsid w:val="00974490"/>
    <w:rsid w:val="00974990"/>
    <w:rsid w:val="00980144"/>
    <w:rsid w:val="00981A36"/>
    <w:rsid w:val="00985967"/>
    <w:rsid w:val="009B03AE"/>
    <w:rsid w:val="009B1B4D"/>
    <w:rsid w:val="009C12B8"/>
    <w:rsid w:val="009C5873"/>
    <w:rsid w:val="009E4DCB"/>
    <w:rsid w:val="009E515D"/>
    <w:rsid w:val="009F1B4F"/>
    <w:rsid w:val="00A045AA"/>
    <w:rsid w:val="00A16F3A"/>
    <w:rsid w:val="00A17E95"/>
    <w:rsid w:val="00A237AE"/>
    <w:rsid w:val="00A37044"/>
    <w:rsid w:val="00A436D5"/>
    <w:rsid w:val="00A47D79"/>
    <w:rsid w:val="00A70D79"/>
    <w:rsid w:val="00A71658"/>
    <w:rsid w:val="00A73AC0"/>
    <w:rsid w:val="00A75A1D"/>
    <w:rsid w:val="00A859BE"/>
    <w:rsid w:val="00A9603E"/>
    <w:rsid w:val="00A96F81"/>
    <w:rsid w:val="00AA16E2"/>
    <w:rsid w:val="00AA23A8"/>
    <w:rsid w:val="00AA56D7"/>
    <w:rsid w:val="00AD04BA"/>
    <w:rsid w:val="00AD3066"/>
    <w:rsid w:val="00AD3D24"/>
    <w:rsid w:val="00AE0A1A"/>
    <w:rsid w:val="00AE645A"/>
    <w:rsid w:val="00B06BE9"/>
    <w:rsid w:val="00B11BA6"/>
    <w:rsid w:val="00B21DE1"/>
    <w:rsid w:val="00B2780A"/>
    <w:rsid w:val="00B317FC"/>
    <w:rsid w:val="00B320EA"/>
    <w:rsid w:val="00B35E6E"/>
    <w:rsid w:val="00B3661D"/>
    <w:rsid w:val="00B6417B"/>
    <w:rsid w:val="00B766ED"/>
    <w:rsid w:val="00B82F3E"/>
    <w:rsid w:val="00B870EE"/>
    <w:rsid w:val="00BA6118"/>
    <w:rsid w:val="00BA6B91"/>
    <w:rsid w:val="00BB4AFB"/>
    <w:rsid w:val="00BB4F93"/>
    <w:rsid w:val="00BB68EE"/>
    <w:rsid w:val="00BD2C35"/>
    <w:rsid w:val="00BD50EC"/>
    <w:rsid w:val="00BE1333"/>
    <w:rsid w:val="00BE7874"/>
    <w:rsid w:val="00C12779"/>
    <w:rsid w:val="00C153DC"/>
    <w:rsid w:val="00C15CC6"/>
    <w:rsid w:val="00C23CAB"/>
    <w:rsid w:val="00C331F6"/>
    <w:rsid w:val="00C512BF"/>
    <w:rsid w:val="00C56B6A"/>
    <w:rsid w:val="00C703E6"/>
    <w:rsid w:val="00C770FB"/>
    <w:rsid w:val="00C82F3A"/>
    <w:rsid w:val="00C95217"/>
    <w:rsid w:val="00C95799"/>
    <w:rsid w:val="00CA5B2D"/>
    <w:rsid w:val="00CC2E99"/>
    <w:rsid w:val="00CC45D1"/>
    <w:rsid w:val="00CC5C2C"/>
    <w:rsid w:val="00CD3795"/>
    <w:rsid w:val="00CE4CC8"/>
    <w:rsid w:val="00D359AE"/>
    <w:rsid w:val="00D4624D"/>
    <w:rsid w:val="00D61F62"/>
    <w:rsid w:val="00D62DF8"/>
    <w:rsid w:val="00D73982"/>
    <w:rsid w:val="00D81F76"/>
    <w:rsid w:val="00D874E1"/>
    <w:rsid w:val="00D87B3C"/>
    <w:rsid w:val="00DB3812"/>
    <w:rsid w:val="00DB54D3"/>
    <w:rsid w:val="00DC5D4F"/>
    <w:rsid w:val="00DD62C5"/>
    <w:rsid w:val="00DE6BF7"/>
    <w:rsid w:val="00DF1AE1"/>
    <w:rsid w:val="00DF32BA"/>
    <w:rsid w:val="00DF5F1C"/>
    <w:rsid w:val="00E20DFA"/>
    <w:rsid w:val="00E378B8"/>
    <w:rsid w:val="00E424FF"/>
    <w:rsid w:val="00E45F91"/>
    <w:rsid w:val="00E4711B"/>
    <w:rsid w:val="00E47DA1"/>
    <w:rsid w:val="00E541E8"/>
    <w:rsid w:val="00E56460"/>
    <w:rsid w:val="00E639F1"/>
    <w:rsid w:val="00E641D5"/>
    <w:rsid w:val="00E64FE2"/>
    <w:rsid w:val="00E71CF8"/>
    <w:rsid w:val="00E74C43"/>
    <w:rsid w:val="00E777F8"/>
    <w:rsid w:val="00E8003B"/>
    <w:rsid w:val="00E83BA9"/>
    <w:rsid w:val="00E87E89"/>
    <w:rsid w:val="00E971AA"/>
    <w:rsid w:val="00EA21BB"/>
    <w:rsid w:val="00EB1076"/>
    <w:rsid w:val="00EB7005"/>
    <w:rsid w:val="00EC2F39"/>
    <w:rsid w:val="00ED4888"/>
    <w:rsid w:val="00EF308C"/>
    <w:rsid w:val="00EF5B6D"/>
    <w:rsid w:val="00F04FFB"/>
    <w:rsid w:val="00F1250D"/>
    <w:rsid w:val="00F4143A"/>
    <w:rsid w:val="00F84F67"/>
    <w:rsid w:val="00F92283"/>
    <w:rsid w:val="00F93D5C"/>
    <w:rsid w:val="00FA4079"/>
    <w:rsid w:val="00FB6439"/>
    <w:rsid w:val="00FC2EA9"/>
    <w:rsid w:val="00FC41D9"/>
    <w:rsid w:val="00FC7CFF"/>
    <w:rsid w:val="00FE0D20"/>
    <w:rsid w:val="00FF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7A72F6-14AF-4E38-B1AF-A8655D16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B2D"/>
    <w:pPr>
      <w:keepNext/>
      <w:keepLines/>
      <w:spacing w:before="240" w:after="0"/>
      <w:outlineLvl w:val="0"/>
    </w:pPr>
    <w:rPr>
      <w:rFonts w:ascii="Roboto Light" w:eastAsiaTheme="majorEastAsia" w:hAnsi="Roboto Light" w:cstheme="majorBidi"/>
      <w:b/>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B2D"/>
    <w:rPr>
      <w:rFonts w:ascii="Roboto Light" w:eastAsiaTheme="majorEastAsia" w:hAnsi="Roboto Light" w:cstheme="majorBidi"/>
      <w:b/>
      <w:szCs w:val="32"/>
      <w:lang w:eastAsia="en-GB"/>
    </w:rPr>
  </w:style>
  <w:style w:type="table" w:styleId="TableGrid">
    <w:name w:val="Table Grid"/>
    <w:basedOn w:val="TableNormal"/>
    <w:uiPriority w:val="39"/>
    <w:rsid w:val="0067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0D20"/>
    <w:pPr>
      <w:spacing w:after="0" w:line="240" w:lineRule="auto"/>
    </w:pPr>
  </w:style>
  <w:style w:type="character" w:styleId="Hyperlink">
    <w:name w:val="Hyperlink"/>
    <w:basedOn w:val="DefaultParagraphFont"/>
    <w:uiPriority w:val="99"/>
    <w:unhideWhenUsed/>
    <w:rsid w:val="00E87E89"/>
    <w:rPr>
      <w:color w:val="0563C1" w:themeColor="hyperlink"/>
      <w:u w:val="single"/>
    </w:rPr>
  </w:style>
  <w:style w:type="paragraph" w:styleId="ListParagraph">
    <w:name w:val="List Paragraph"/>
    <w:basedOn w:val="Normal"/>
    <w:uiPriority w:val="34"/>
    <w:qFormat/>
    <w:rsid w:val="00A71658"/>
    <w:pPr>
      <w:ind w:left="720"/>
      <w:contextualSpacing/>
    </w:pPr>
  </w:style>
  <w:style w:type="paragraph" w:styleId="Header">
    <w:name w:val="header"/>
    <w:basedOn w:val="Normal"/>
    <w:link w:val="HeaderChar"/>
    <w:uiPriority w:val="99"/>
    <w:unhideWhenUsed/>
    <w:rsid w:val="005E6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6B8"/>
  </w:style>
  <w:style w:type="paragraph" w:styleId="Footer">
    <w:name w:val="footer"/>
    <w:basedOn w:val="Normal"/>
    <w:link w:val="FooterChar"/>
    <w:uiPriority w:val="99"/>
    <w:unhideWhenUsed/>
    <w:rsid w:val="005E6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6B8"/>
  </w:style>
  <w:style w:type="character" w:styleId="FollowedHyperlink">
    <w:name w:val="FollowedHyperlink"/>
    <w:basedOn w:val="DefaultParagraphFont"/>
    <w:uiPriority w:val="99"/>
    <w:semiHidden/>
    <w:unhideWhenUsed/>
    <w:rsid w:val="00931D7A"/>
    <w:rPr>
      <w:color w:val="954F72" w:themeColor="followedHyperlink"/>
      <w:u w:val="single"/>
    </w:rPr>
  </w:style>
  <w:style w:type="character" w:styleId="CommentReference">
    <w:name w:val="annotation reference"/>
    <w:basedOn w:val="DefaultParagraphFont"/>
    <w:uiPriority w:val="99"/>
    <w:semiHidden/>
    <w:unhideWhenUsed/>
    <w:rsid w:val="00DF32BA"/>
    <w:rPr>
      <w:sz w:val="16"/>
      <w:szCs w:val="16"/>
    </w:rPr>
  </w:style>
  <w:style w:type="paragraph" w:styleId="CommentText">
    <w:name w:val="annotation text"/>
    <w:basedOn w:val="Normal"/>
    <w:link w:val="CommentTextChar"/>
    <w:uiPriority w:val="99"/>
    <w:semiHidden/>
    <w:unhideWhenUsed/>
    <w:rsid w:val="00DF32BA"/>
    <w:pPr>
      <w:spacing w:line="240" w:lineRule="auto"/>
    </w:pPr>
    <w:rPr>
      <w:sz w:val="20"/>
      <w:szCs w:val="20"/>
    </w:rPr>
  </w:style>
  <w:style w:type="character" w:customStyle="1" w:styleId="CommentTextChar">
    <w:name w:val="Comment Text Char"/>
    <w:basedOn w:val="DefaultParagraphFont"/>
    <w:link w:val="CommentText"/>
    <w:uiPriority w:val="99"/>
    <w:semiHidden/>
    <w:rsid w:val="00DF32BA"/>
    <w:rPr>
      <w:sz w:val="20"/>
      <w:szCs w:val="20"/>
    </w:rPr>
  </w:style>
  <w:style w:type="paragraph" w:styleId="BalloonText">
    <w:name w:val="Balloon Text"/>
    <w:basedOn w:val="Normal"/>
    <w:link w:val="BalloonTextChar"/>
    <w:uiPriority w:val="99"/>
    <w:semiHidden/>
    <w:unhideWhenUsed/>
    <w:rsid w:val="00DF3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2BA"/>
    <w:rPr>
      <w:rFonts w:ascii="Segoe UI" w:hAnsi="Segoe UI" w:cs="Segoe UI"/>
      <w:sz w:val="18"/>
      <w:szCs w:val="18"/>
    </w:rPr>
  </w:style>
  <w:style w:type="paragraph" w:styleId="NormalWeb">
    <w:name w:val="Normal (Web)"/>
    <w:basedOn w:val="Normal"/>
    <w:uiPriority w:val="99"/>
    <w:unhideWhenUsed/>
    <w:rsid w:val="00E378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78B8"/>
    <w:rPr>
      <w:b/>
      <w:bCs/>
    </w:rPr>
  </w:style>
  <w:style w:type="table" w:styleId="GridTable4-Accent4">
    <w:name w:val="Grid Table 4 Accent 4"/>
    <w:basedOn w:val="TableNormal"/>
    <w:uiPriority w:val="49"/>
    <w:rsid w:val="00EA21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noteText">
    <w:name w:val="footnote text"/>
    <w:basedOn w:val="Normal"/>
    <w:link w:val="FootnoteTextChar"/>
    <w:uiPriority w:val="99"/>
    <w:semiHidden/>
    <w:unhideWhenUsed/>
    <w:rsid w:val="005865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E4"/>
    <w:rPr>
      <w:sz w:val="20"/>
      <w:szCs w:val="20"/>
    </w:rPr>
  </w:style>
  <w:style w:type="character" w:styleId="FootnoteReference">
    <w:name w:val="footnote reference"/>
    <w:basedOn w:val="DefaultParagraphFont"/>
    <w:uiPriority w:val="99"/>
    <w:semiHidden/>
    <w:unhideWhenUsed/>
    <w:rsid w:val="00586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8540">
      <w:bodyDiv w:val="1"/>
      <w:marLeft w:val="0"/>
      <w:marRight w:val="0"/>
      <w:marTop w:val="0"/>
      <w:marBottom w:val="0"/>
      <w:divBdr>
        <w:top w:val="none" w:sz="0" w:space="0" w:color="auto"/>
        <w:left w:val="none" w:sz="0" w:space="0" w:color="auto"/>
        <w:bottom w:val="none" w:sz="0" w:space="0" w:color="auto"/>
        <w:right w:val="none" w:sz="0" w:space="0" w:color="auto"/>
      </w:divBdr>
    </w:div>
    <w:div w:id="313031396">
      <w:bodyDiv w:val="1"/>
      <w:marLeft w:val="0"/>
      <w:marRight w:val="0"/>
      <w:marTop w:val="0"/>
      <w:marBottom w:val="0"/>
      <w:divBdr>
        <w:top w:val="none" w:sz="0" w:space="0" w:color="auto"/>
        <w:left w:val="none" w:sz="0" w:space="0" w:color="auto"/>
        <w:bottom w:val="none" w:sz="0" w:space="0" w:color="auto"/>
        <w:right w:val="none" w:sz="0" w:space="0" w:color="auto"/>
      </w:divBdr>
    </w:div>
    <w:div w:id="1183007620">
      <w:bodyDiv w:val="1"/>
      <w:marLeft w:val="0"/>
      <w:marRight w:val="0"/>
      <w:marTop w:val="0"/>
      <w:marBottom w:val="0"/>
      <w:divBdr>
        <w:top w:val="none" w:sz="0" w:space="0" w:color="auto"/>
        <w:left w:val="none" w:sz="0" w:space="0" w:color="auto"/>
        <w:bottom w:val="none" w:sz="0" w:space="0" w:color="auto"/>
        <w:right w:val="none" w:sz="0" w:space="0" w:color="auto"/>
      </w:divBdr>
    </w:div>
    <w:div w:id="1552811334">
      <w:bodyDiv w:val="1"/>
      <w:marLeft w:val="0"/>
      <w:marRight w:val="0"/>
      <w:marTop w:val="0"/>
      <w:marBottom w:val="0"/>
      <w:divBdr>
        <w:top w:val="none" w:sz="0" w:space="0" w:color="auto"/>
        <w:left w:val="none" w:sz="0" w:space="0" w:color="auto"/>
        <w:bottom w:val="none" w:sz="0" w:space="0" w:color="auto"/>
        <w:right w:val="none" w:sz="0" w:space="0" w:color="auto"/>
      </w:divBdr>
    </w:div>
    <w:div w:id="1710373614">
      <w:bodyDiv w:val="1"/>
      <w:marLeft w:val="0"/>
      <w:marRight w:val="0"/>
      <w:marTop w:val="0"/>
      <w:marBottom w:val="0"/>
      <w:divBdr>
        <w:top w:val="none" w:sz="0" w:space="0" w:color="auto"/>
        <w:left w:val="none" w:sz="0" w:space="0" w:color="auto"/>
        <w:bottom w:val="none" w:sz="0" w:space="0" w:color="auto"/>
        <w:right w:val="none" w:sz="0" w:space="0" w:color="auto"/>
      </w:divBdr>
      <w:divsChild>
        <w:div w:id="7263401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ommunityjustice.scot/scottish_justice_system/" TargetMode="External" Id="rId13" /><Relationship Type="http://schemas.openxmlformats.org/officeDocument/2006/relationships/chart" Target="charts/chart1.xml" Id="rId18" /><Relationship Type="http://schemas.openxmlformats.org/officeDocument/2006/relationships/image" Target="media/image8.png" Id="rId26" /><Relationship Type="http://schemas.openxmlformats.org/officeDocument/2006/relationships/numbering" Target="numbering.xml" Id="rId3" /><Relationship Type="http://schemas.openxmlformats.org/officeDocument/2006/relationships/hyperlink" Target="https://www.gov.scot/publications/criminal-justice-social-work-statistics-scotland-2018-19/pages/6/" TargetMode="External" Id="rId21" /><Relationship Type="http://schemas.openxmlformats.org/officeDocument/2006/relationships/footnotes" Target="footnotes.xml" Id="rId7" /><Relationship Type="http://schemas.openxmlformats.org/officeDocument/2006/relationships/image" Target="media/image2.tmp" Id="rId12" /><Relationship Type="http://schemas.openxmlformats.org/officeDocument/2006/relationships/hyperlink" Target="https://www.gov.scot/publications/criminal-justice-social-work-statistics-scotland-2018-19/pages/6/" TargetMode="External" Id="rId17" /><Relationship Type="http://schemas.openxmlformats.org/officeDocument/2006/relationships/image" Target="media/image7.jpeg" Id="rId25" /><Relationship Type="http://schemas.openxmlformats.org/officeDocument/2006/relationships/customXml" Target="../customXml/item2.xml" Id="rId2" /><Relationship Type="http://schemas.openxmlformats.org/officeDocument/2006/relationships/hyperlink" Target="https://communityjustice.scot/wp-content/uploads/2020/02/Strategic-Needs-and-Strengths-Assessment-guidance-document-Feb-2020.pdf" TargetMode="External" Id="rId16" /><Relationship Type="http://schemas.openxmlformats.org/officeDocument/2006/relationships/image" Target="media/image5.tmp" Id="rId20" /><Relationship Type="http://schemas.openxmlformats.org/officeDocument/2006/relationships/footer" Target="footer1.xml" Id="rId29" /><Relationship Type="http://schemas.openxmlformats.org/officeDocument/2006/relationships/webSettings" Target="webSettings.xml" Id="rId6" /><Relationship Type="http://schemas.openxmlformats.org/officeDocument/2006/relationships/hyperlink" Target="https://communityjustice.scot/wp-content/uploads/2020/06/Diversion-from-Prosecution-Guidance-Version-4.0-FINAL-VERSION-April-2020.pdf" TargetMode="External" Id="rId11" /><Relationship Type="http://schemas.openxmlformats.org/officeDocument/2006/relationships/hyperlink" Target="https://communityjustice.scot/wp-content/uploads/2020/02/Strategic-Needs-and-Strengths-Assessment-guidance-document-Feb-2020.pdf" TargetMode="External" Id="rId24" /><Relationship Type="http://schemas.openxmlformats.org/officeDocument/2006/relationships/settings" Target="settings.xml" Id="rId5" /><Relationship Type="http://schemas.openxmlformats.org/officeDocument/2006/relationships/image" Target="media/image4.jpeg" Id="rId15" /><Relationship Type="http://schemas.openxmlformats.org/officeDocument/2006/relationships/image" Target="media/image6.tmp" Id="rId23" /><Relationship Type="http://schemas.openxmlformats.org/officeDocument/2006/relationships/header" Target="header1.xml" Id="rId28" /><Relationship Type="http://schemas.openxmlformats.org/officeDocument/2006/relationships/hyperlink" Target="https://communityjustice.scot/reports_and_stats/strategic-needs-and-strengths-assessment-guidance/" TargetMode="External" Id="rId10" /><Relationship Type="http://schemas.openxmlformats.org/officeDocument/2006/relationships/chart" Target="charts/chart2.xml" Id="rId19" /><Relationship Type="http://schemas.openxmlformats.org/officeDocument/2006/relationships/theme" Target="theme/theme1.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3.tmp" Id="rId14" /><Relationship Type="http://schemas.openxmlformats.org/officeDocument/2006/relationships/chart" Target="charts/chart3.xml" Id="rId22" /><Relationship Type="http://schemas.openxmlformats.org/officeDocument/2006/relationships/hyperlink" Target="https://twitter.com/ComJusScot" TargetMode="External" Id="rId27" /><Relationship Type="http://schemas.openxmlformats.org/officeDocument/2006/relationships/fontTable" Target="fontTable.xml" Id="rId30" /><Relationship Type="http://schemas.openxmlformats.org/officeDocument/2006/relationships/customXml" Target="/customXML/item3.xml" Id="R5265742e15f34116" /></Relationships>
</file>

<file path=word/_rels/footnotes.xml.rels><?xml version="1.0" encoding="UTF-8" standalone="yes"?>
<Relationships xmlns="http://schemas.openxmlformats.org/package/2006/relationships"><Relationship Id="rId1" Type="http://schemas.openxmlformats.org/officeDocument/2006/relationships/hyperlink" Target="https://www.gov.scot/publications/criminal-justice-social-work-statistics-scotland-2018-19/pages/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443381\Documents\National%20SNSA%20Template%20-%20Divers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443381\Documents\National%20SNSA%20Template%20-%20Divers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443381\Documents\National%20SNSA%20Template%20-%20Diversio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GB" sz="800"/>
              <a:t>Number of Diversion Cases </a:t>
            </a:r>
          </a:p>
          <a:p>
            <a:pPr>
              <a:defRPr sz="800"/>
            </a:pPr>
            <a:r>
              <a:rPr lang="en-GB" sz="800"/>
              <a:t>Commenced in Scotland</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Sheet1!$A$12</c:f>
              <c:strCache>
                <c:ptCount val="1"/>
                <c:pt idx="0">
                  <c:v>Male</c:v>
                </c:pt>
              </c:strCache>
            </c:strRef>
          </c:tx>
          <c:spPr>
            <a:solidFill>
              <a:schemeClr val="accent1"/>
            </a:solidFill>
            <a:ln>
              <a:noFill/>
            </a:ln>
            <a:effectLst/>
          </c:spPr>
          <c:invertIfNegative val="0"/>
          <c:cat>
            <c:strRef>
              <c:f>Sheet1!$B$11:$P$11</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Sheet1!$B$12:$P$12</c:f>
              <c:numCache>
                <c:formatCode>General</c:formatCode>
                <c:ptCount val="15"/>
                <c:pt idx="0">
                  <c:v>583</c:v>
                </c:pt>
                <c:pt idx="1">
                  <c:v>663</c:v>
                </c:pt>
                <c:pt idx="2">
                  <c:v>605</c:v>
                </c:pt>
                <c:pt idx="3">
                  <c:v>451</c:v>
                </c:pt>
                <c:pt idx="4">
                  <c:v>472</c:v>
                </c:pt>
                <c:pt idx="5">
                  <c:v>552</c:v>
                </c:pt>
                <c:pt idx="6">
                  <c:v>497</c:v>
                </c:pt>
                <c:pt idx="7">
                  <c:v>779</c:v>
                </c:pt>
                <c:pt idx="8">
                  <c:v>771</c:v>
                </c:pt>
                <c:pt idx="9">
                  <c:v>946</c:v>
                </c:pt>
                <c:pt idx="10">
                  <c:v>1074</c:v>
                </c:pt>
                <c:pt idx="11">
                  <c:v>1075</c:v>
                </c:pt>
                <c:pt idx="12">
                  <c:v>1171</c:v>
                </c:pt>
                <c:pt idx="13">
                  <c:v>1008</c:v>
                </c:pt>
                <c:pt idx="14">
                  <c:v>1193</c:v>
                </c:pt>
              </c:numCache>
            </c:numRef>
          </c:val>
          <c:extLst>
            <c:ext xmlns:c16="http://schemas.microsoft.com/office/drawing/2014/chart" uri="{C3380CC4-5D6E-409C-BE32-E72D297353CC}">
              <c16:uniqueId val="{00000000-EF74-4331-865C-509A6C99B4E6}"/>
            </c:ext>
          </c:extLst>
        </c:ser>
        <c:ser>
          <c:idx val="1"/>
          <c:order val="1"/>
          <c:tx>
            <c:strRef>
              <c:f>Sheet1!$A$13</c:f>
              <c:strCache>
                <c:ptCount val="1"/>
                <c:pt idx="0">
                  <c:v>Female</c:v>
                </c:pt>
              </c:strCache>
            </c:strRef>
          </c:tx>
          <c:spPr>
            <a:solidFill>
              <a:schemeClr val="accent2"/>
            </a:solidFill>
            <a:ln>
              <a:noFill/>
            </a:ln>
            <a:effectLst/>
          </c:spPr>
          <c:invertIfNegative val="0"/>
          <c:cat>
            <c:strRef>
              <c:f>Sheet1!$B$11:$P$11</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Sheet1!$B$13:$P$13</c:f>
              <c:numCache>
                <c:formatCode>General</c:formatCode>
                <c:ptCount val="15"/>
                <c:pt idx="0">
                  <c:v>481</c:v>
                </c:pt>
                <c:pt idx="1">
                  <c:v>535</c:v>
                </c:pt>
                <c:pt idx="2">
                  <c:v>528</c:v>
                </c:pt>
                <c:pt idx="3">
                  <c:v>505</c:v>
                </c:pt>
                <c:pt idx="4">
                  <c:v>490</c:v>
                </c:pt>
                <c:pt idx="5">
                  <c:v>501</c:v>
                </c:pt>
                <c:pt idx="6">
                  <c:v>461</c:v>
                </c:pt>
                <c:pt idx="7">
                  <c:v>481</c:v>
                </c:pt>
                <c:pt idx="8">
                  <c:v>555</c:v>
                </c:pt>
                <c:pt idx="9">
                  <c:v>764</c:v>
                </c:pt>
                <c:pt idx="10">
                  <c:v>795</c:v>
                </c:pt>
                <c:pt idx="11">
                  <c:v>784</c:v>
                </c:pt>
                <c:pt idx="12">
                  <c:v>835</c:v>
                </c:pt>
                <c:pt idx="13">
                  <c:v>717</c:v>
                </c:pt>
                <c:pt idx="14">
                  <c:v>656</c:v>
                </c:pt>
              </c:numCache>
            </c:numRef>
          </c:val>
          <c:extLst>
            <c:ext xmlns:c16="http://schemas.microsoft.com/office/drawing/2014/chart" uri="{C3380CC4-5D6E-409C-BE32-E72D297353CC}">
              <c16:uniqueId val="{00000001-EF74-4331-865C-509A6C99B4E6}"/>
            </c:ext>
          </c:extLst>
        </c:ser>
        <c:dLbls>
          <c:showLegendKey val="0"/>
          <c:showVal val="0"/>
          <c:showCatName val="0"/>
          <c:showSerName val="0"/>
          <c:showPercent val="0"/>
          <c:showBubbleSize val="0"/>
        </c:dLbls>
        <c:gapWidth val="150"/>
        <c:overlap val="100"/>
        <c:axId val="505703688"/>
        <c:axId val="505707296"/>
      </c:barChart>
      <c:catAx>
        <c:axId val="505703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707296"/>
        <c:crosses val="autoZero"/>
        <c:auto val="1"/>
        <c:lblAlgn val="ctr"/>
        <c:lblOffset val="100"/>
        <c:noMultiLvlLbl val="0"/>
      </c:catAx>
      <c:valAx>
        <c:axId val="505707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703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GB" sz="800"/>
              <a:t>Diversion Cases Commenced in Scotland</a:t>
            </a:r>
          </a:p>
          <a:p>
            <a:pPr>
              <a:defRPr sz="800"/>
            </a:pPr>
            <a:r>
              <a:rPr lang="en-GB" sz="800"/>
              <a:t>(by Employment Status)</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Full time education</c:v>
                </c:pt>
              </c:strCache>
            </c:strRef>
          </c:tx>
          <c:spPr>
            <a:ln w="28575" cap="rnd">
              <a:solidFill>
                <a:schemeClr val="accent1"/>
              </a:solidFill>
              <a:round/>
            </a:ln>
            <a:effectLst/>
          </c:spPr>
          <c:marker>
            <c:symbol val="none"/>
          </c:marker>
          <c:cat>
            <c:strRef>
              <c:f>Sheet1!$B$1:$P$1</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Sheet1!$B$3:$P$3</c:f>
              <c:numCache>
                <c:formatCode>General</c:formatCode>
                <c:ptCount val="15"/>
                <c:pt idx="0">
                  <c:v>94</c:v>
                </c:pt>
                <c:pt idx="1">
                  <c:v>105</c:v>
                </c:pt>
                <c:pt idx="2">
                  <c:v>44</c:v>
                </c:pt>
                <c:pt idx="3">
                  <c:v>65</c:v>
                </c:pt>
                <c:pt idx="4">
                  <c:v>57</c:v>
                </c:pt>
                <c:pt idx="5">
                  <c:v>57</c:v>
                </c:pt>
                <c:pt idx="6">
                  <c:v>124</c:v>
                </c:pt>
                <c:pt idx="7">
                  <c:v>136</c:v>
                </c:pt>
                <c:pt idx="8">
                  <c:v>104</c:v>
                </c:pt>
                <c:pt idx="9">
                  <c:v>135</c:v>
                </c:pt>
                <c:pt idx="10">
                  <c:v>201</c:v>
                </c:pt>
                <c:pt idx="11">
                  <c:v>169</c:v>
                </c:pt>
                <c:pt idx="12">
                  <c:v>163</c:v>
                </c:pt>
                <c:pt idx="13">
                  <c:v>161</c:v>
                </c:pt>
                <c:pt idx="14">
                  <c:v>176</c:v>
                </c:pt>
              </c:numCache>
            </c:numRef>
          </c:val>
          <c:smooth val="0"/>
          <c:extLst>
            <c:ext xmlns:c16="http://schemas.microsoft.com/office/drawing/2014/chart" uri="{C3380CC4-5D6E-409C-BE32-E72D297353CC}">
              <c16:uniqueId val="{00000000-7DD7-43F4-A9CA-6E92BDBD9105}"/>
            </c:ext>
          </c:extLst>
        </c:ser>
        <c:ser>
          <c:idx val="1"/>
          <c:order val="1"/>
          <c:tx>
            <c:strRef>
              <c:f>Sheet1!$A$4</c:f>
              <c:strCache>
                <c:ptCount val="1"/>
                <c:pt idx="0">
                  <c:v>Employed/self employed</c:v>
                </c:pt>
              </c:strCache>
            </c:strRef>
          </c:tx>
          <c:spPr>
            <a:ln w="28575" cap="rnd">
              <a:solidFill>
                <a:schemeClr val="accent2"/>
              </a:solidFill>
              <a:round/>
            </a:ln>
            <a:effectLst/>
          </c:spPr>
          <c:marker>
            <c:symbol val="none"/>
          </c:marker>
          <c:cat>
            <c:strRef>
              <c:f>Sheet1!$B$1:$P$1</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Sheet1!$B$4:$P$4</c:f>
              <c:numCache>
                <c:formatCode>General</c:formatCode>
                <c:ptCount val="15"/>
                <c:pt idx="0">
                  <c:v>202</c:v>
                </c:pt>
                <c:pt idx="1">
                  <c:v>188</c:v>
                </c:pt>
                <c:pt idx="2">
                  <c:v>252</c:v>
                </c:pt>
                <c:pt idx="3">
                  <c:v>211</c:v>
                </c:pt>
                <c:pt idx="4">
                  <c:v>148</c:v>
                </c:pt>
                <c:pt idx="5">
                  <c:v>162</c:v>
                </c:pt>
                <c:pt idx="6">
                  <c:v>163</c:v>
                </c:pt>
                <c:pt idx="7">
                  <c:v>223</c:v>
                </c:pt>
                <c:pt idx="8">
                  <c:v>244</c:v>
                </c:pt>
                <c:pt idx="9">
                  <c:v>305</c:v>
                </c:pt>
                <c:pt idx="10">
                  <c:v>367</c:v>
                </c:pt>
                <c:pt idx="11">
                  <c:v>350</c:v>
                </c:pt>
                <c:pt idx="12">
                  <c:v>579</c:v>
                </c:pt>
                <c:pt idx="13">
                  <c:v>369</c:v>
                </c:pt>
                <c:pt idx="14">
                  <c:v>370</c:v>
                </c:pt>
              </c:numCache>
            </c:numRef>
          </c:val>
          <c:smooth val="0"/>
          <c:extLst>
            <c:ext xmlns:c16="http://schemas.microsoft.com/office/drawing/2014/chart" uri="{C3380CC4-5D6E-409C-BE32-E72D297353CC}">
              <c16:uniqueId val="{00000001-7DD7-43F4-A9CA-6E92BDBD9105}"/>
            </c:ext>
          </c:extLst>
        </c:ser>
        <c:ser>
          <c:idx val="2"/>
          <c:order val="2"/>
          <c:tx>
            <c:strRef>
              <c:f>Sheet1!$A$5</c:f>
              <c:strCache>
                <c:ptCount val="1"/>
                <c:pt idx="0">
                  <c:v>Unemployed</c:v>
                </c:pt>
              </c:strCache>
            </c:strRef>
          </c:tx>
          <c:spPr>
            <a:ln w="28575" cap="rnd">
              <a:solidFill>
                <a:schemeClr val="accent3"/>
              </a:solidFill>
              <a:round/>
            </a:ln>
            <a:effectLst/>
          </c:spPr>
          <c:marker>
            <c:symbol val="none"/>
          </c:marker>
          <c:cat>
            <c:strRef>
              <c:f>Sheet1!$B$1:$P$1</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Sheet1!$B$5:$P$5</c:f>
              <c:numCache>
                <c:formatCode>General</c:formatCode>
                <c:ptCount val="15"/>
                <c:pt idx="0">
                  <c:v>334</c:v>
                </c:pt>
                <c:pt idx="1">
                  <c:v>436</c:v>
                </c:pt>
                <c:pt idx="2">
                  <c:v>384</c:v>
                </c:pt>
                <c:pt idx="3">
                  <c:v>405</c:v>
                </c:pt>
                <c:pt idx="4">
                  <c:v>375</c:v>
                </c:pt>
                <c:pt idx="5">
                  <c:v>354</c:v>
                </c:pt>
                <c:pt idx="6">
                  <c:v>514</c:v>
                </c:pt>
                <c:pt idx="7">
                  <c:v>654</c:v>
                </c:pt>
                <c:pt idx="8">
                  <c:v>712</c:v>
                </c:pt>
                <c:pt idx="9">
                  <c:v>886</c:v>
                </c:pt>
                <c:pt idx="10">
                  <c:v>888</c:v>
                </c:pt>
                <c:pt idx="11">
                  <c:v>677</c:v>
                </c:pt>
                <c:pt idx="12">
                  <c:v>670</c:v>
                </c:pt>
                <c:pt idx="13">
                  <c:v>506</c:v>
                </c:pt>
                <c:pt idx="14">
                  <c:v>763</c:v>
                </c:pt>
              </c:numCache>
            </c:numRef>
          </c:val>
          <c:smooth val="0"/>
          <c:extLst>
            <c:ext xmlns:c16="http://schemas.microsoft.com/office/drawing/2014/chart" uri="{C3380CC4-5D6E-409C-BE32-E72D297353CC}">
              <c16:uniqueId val="{00000002-7DD7-43F4-A9CA-6E92BDBD9105}"/>
            </c:ext>
          </c:extLst>
        </c:ser>
        <c:ser>
          <c:idx val="3"/>
          <c:order val="3"/>
          <c:tx>
            <c:strRef>
              <c:f>Sheet1!$A$6</c:f>
              <c:strCache>
                <c:ptCount val="1"/>
                <c:pt idx="0">
                  <c:v>Govnt sponsored training scheme</c:v>
                </c:pt>
              </c:strCache>
            </c:strRef>
          </c:tx>
          <c:spPr>
            <a:ln w="28575" cap="rnd">
              <a:solidFill>
                <a:schemeClr val="accent4"/>
              </a:solidFill>
              <a:round/>
            </a:ln>
            <a:effectLst/>
          </c:spPr>
          <c:marker>
            <c:symbol val="none"/>
          </c:marker>
          <c:cat>
            <c:strRef>
              <c:f>Sheet1!$B$1:$P$1</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Sheet1!$B$6:$P$6</c:f>
              <c:numCache>
                <c:formatCode>General</c:formatCode>
                <c:ptCount val="15"/>
                <c:pt idx="0">
                  <c:v>12</c:v>
                </c:pt>
                <c:pt idx="1">
                  <c:v>16</c:v>
                </c:pt>
                <c:pt idx="2">
                  <c:v>79</c:v>
                </c:pt>
                <c:pt idx="3">
                  <c:v>21</c:v>
                </c:pt>
                <c:pt idx="4">
                  <c:v>3</c:v>
                </c:pt>
                <c:pt idx="5">
                  <c:v>15</c:v>
                </c:pt>
                <c:pt idx="6">
                  <c:v>6</c:v>
                </c:pt>
                <c:pt idx="7">
                  <c:v>37</c:v>
                </c:pt>
                <c:pt idx="8">
                  <c:v>24</c:v>
                </c:pt>
                <c:pt idx="9">
                  <c:v>33</c:v>
                </c:pt>
                <c:pt idx="10">
                  <c:v>40</c:v>
                </c:pt>
                <c:pt idx="11">
                  <c:v>39</c:v>
                </c:pt>
                <c:pt idx="12">
                  <c:v>23</c:v>
                </c:pt>
                <c:pt idx="13">
                  <c:v>11</c:v>
                </c:pt>
                <c:pt idx="14">
                  <c:v>16</c:v>
                </c:pt>
              </c:numCache>
            </c:numRef>
          </c:val>
          <c:smooth val="0"/>
          <c:extLst>
            <c:ext xmlns:c16="http://schemas.microsoft.com/office/drawing/2014/chart" uri="{C3380CC4-5D6E-409C-BE32-E72D297353CC}">
              <c16:uniqueId val="{00000003-7DD7-43F4-A9CA-6E92BDBD9105}"/>
            </c:ext>
          </c:extLst>
        </c:ser>
        <c:ser>
          <c:idx val="4"/>
          <c:order val="4"/>
          <c:tx>
            <c:strRef>
              <c:f>Sheet1!$A$7</c:f>
              <c:strCache>
                <c:ptCount val="1"/>
                <c:pt idx="0">
                  <c:v>Economically inactive</c:v>
                </c:pt>
              </c:strCache>
            </c:strRef>
          </c:tx>
          <c:spPr>
            <a:ln w="28575" cap="rnd">
              <a:solidFill>
                <a:schemeClr val="accent5"/>
              </a:solidFill>
              <a:round/>
            </a:ln>
            <a:effectLst/>
          </c:spPr>
          <c:marker>
            <c:symbol val="none"/>
          </c:marker>
          <c:cat>
            <c:strRef>
              <c:f>Sheet1!$B$1:$P$1</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Sheet1!$B$7:$P$7</c:f>
              <c:numCache>
                <c:formatCode>General</c:formatCode>
                <c:ptCount val="15"/>
                <c:pt idx="0">
                  <c:v>148</c:v>
                </c:pt>
                <c:pt idx="1">
                  <c:v>136</c:v>
                </c:pt>
                <c:pt idx="2">
                  <c:v>163</c:v>
                </c:pt>
                <c:pt idx="3">
                  <c:v>86</c:v>
                </c:pt>
                <c:pt idx="4">
                  <c:v>116</c:v>
                </c:pt>
                <c:pt idx="5">
                  <c:v>148</c:v>
                </c:pt>
                <c:pt idx="6">
                  <c:v>129</c:v>
                </c:pt>
                <c:pt idx="7">
                  <c:v>107</c:v>
                </c:pt>
                <c:pt idx="8">
                  <c:v>89</c:v>
                </c:pt>
                <c:pt idx="9">
                  <c:v>171</c:v>
                </c:pt>
                <c:pt idx="10">
                  <c:v>153</c:v>
                </c:pt>
                <c:pt idx="11">
                  <c:v>215</c:v>
                </c:pt>
                <c:pt idx="12">
                  <c:v>211</c:v>
                </c:pt>
                <c:pt idx="13">
                  <c:v>128</c:v>
                </c:pt>
                <c:pt idx="14">
                  <c:v>146</c:v>
                </c:pt>
              </c:numCache>
            </c:numRef>
          </c:val>
          <c:smooth val="0"/>
          <c:extLst>
            <c:ext xmlns:c16="http://schemas.microsoft.com/office/drawing/2014/chart" uri="{C3380CC4-5D6E-409C-BE32-E72D297353CC}">
              <c16:uniqueId val="{00000004-7DD7-43F4-A9CA-6E92BDBD9105}"/>
            </c:ext>
          </c:extLst>
        </c:ser>
        <c:ser>
          <c:idx val="5"/>
          <c:order val="5"/>
          <c:tx>
            <c:strRef>
              <c:f>Sheet1!$A$8</c:f>
              <c:strCache>
                <c:ptCount val="1"/>
                <c:pt idx="0">
                  <c:v>Other</c:v>
                </c:pt>
              </c:strCache>
            </c:strRef>
          </c:tx>
          <c:spPr>
            <a:ln w="28575" cap="rnd">
              <a:solidFill>
                <a:schemeClr val="accent6"/>
              </a:solidFill>
              <a:round/>
            </a:ln>
            <a:effectLst/>
          </c:spPr>
          <c:marker>
            <c:symbol val="none"/>
          </c:marker>
          <c:cat>
            <c:strRef>
              <c:f>Sheet1!$B$1:$P$1</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Sheet1!$B$8:$P$8</c:f>
              <c:numCache>
                <c:formatCode>General</c:formatCode>
                <c:ptCount val="15"/>
                <c:pt idx="0">
                  <c:v>274</c:v>
                </c:pt>
                <c:pt idx="1">
                  <c:v>317</c:v>
                </c:pt>
                <c:pt idx="2">
                  <c:v>211</c:v>
                </c:pt>
                <c:pt idx="3">
                  <c:v>168</c:v>
                </c:pt>
                <c:pt idx="4">
                  <c:v>263</c:v>
                </c:pt>
                <c:pt idx="5">
                  <c:v>317</c:v>
                </c:pt>
                <c:pt idx="6">
                  <c:v>22</c:v>
                </c:pt>
                <c:pt idx="7">
                  <c:v>103</c:v>
                </c:pt>
                <c:pt idx="8">
                  <c:v>153</c:v>
                </c:pt>
                <c:pt idx="9">
                  <c:v>180</c:v>
                </c:pt>
                <c:pt idx="10">
                  <c:v>220</c:v>
                </c:pt>
                <c:pt idx="11">
                  <c:v>409</c:v>
                </c:pt>
                <c:pt idx="12">
                  <c:v>360</c:v>
                </c:pt>
                <c:pt idx="13">
                  <c:v>550</c:v>
                </c:pt>
                <c:pt idx="14">
                  <c:v>378</c:v>
                </c:pt>
              </c:numCache>
            </c:numRef>
          </c:val>
          <c:smooth val="0"/>
          <c:extLst>
            <c:ext xmlns:c16="http://schemas.microsoft.com/office/drawing/2014/chart" uri="{C3380CC4-5D6E-409C-BE32-E72D297353CC}">
              <c16:uniqueId val="{00000005-7DD7-43F4-A9CA-6E92BDBD9105}"/>
            </c:ext>
          </c:extLst>
        </c:ser>
        <c:dLbls>
          <c:showLegendKey val="0"/>
          <c:showVal val="0"/>
          <c:showCatName val="0"/>
          <c:showSerName val="0"/>
          <c:showPercent val="0"/>
          <c:showBubbleSize val="0"/>
        </c:dLbls>
        <c:smooth val="0"/>
        <c:axId val="654730816"/>
        <c:axId val="654738032"/>
      </c:lineChart>
      <c:catAx>
        <c:axId val="65473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738032"/>
        <c:crosses val="autoZero"/>
        <c:auto val="1"/>
        <c:lblAlgn val="ctr"/>
        <c:lblOffset val="100"/>
        <c:noMultiLvlLbl val="0"/>
      </c:catAx>
      <c:valAx>
        <c:axId val="65473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73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Diversion Cases</a:t>
            </a:r>
            <a:r>
              <a:rPr lang="en-GB" sz="1000" baseline="0"/>
              <a:t> in Scotland - Referrals</a:t>
            </a:r>
            <a:endParaRPr lang="en-GB" sz="1000"/>
          </a:p>
        </c:rich>
      </c:tx>
      <c:layout>
        <c:manualLayout>
          <c:xMode val="edge"/>
          <c:yMode val="edge"/>
          <c:x val="0.67278952668680769"/>
          <c:y val="8.421052631578947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562282433729019E-2"/>
          <c:y val="5.7099599392181219E-2"/>
          <c:w val="0.57529446281450469"/>
          <c:h val="0.83437049316203893"/>
        </c:manualLayout>
      </c:layout>
      <c:barChart>
        <c:barDir val="bar"/>
        <c:grouping val="stacked"/>
        <c:varyColors val="0"/>
        <c:ser>
          <c:idx val="0"/>
          <c:order val="0"/>
          <c:tx>
            <c:strRef>
              <c:f>Sheet1!$A$17</c:f>
              <c:strCache>
                <c:ptCount val="1"/>
                <c:pt idx="0">
                  <c:v>Referred to drug treatment</c:v>
                </c:pt>
              </c:strCache>
            </c:strRef>
          </c:tx>
          <c:spPr>
            <a:solidFill>
              <a:schemeClr val="accent6"/>
            </a:solidFill>
            <a:ln>
              <a:noFill/>
            </a:ln>
            <a:effectLst/>
          </c:spPr>
          <c:invertIfNegative val="0"/>
          <c:cat>
            <c:strRef>
              <c:f>Sheet1!$B$16:$P$16</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Sheet1!$B$17:$P$17</c:f>
              <c:numCache>
                <c:formatCode>General</c:formatCode>
                <c:ptCount val="15"/>
                <c:pt idx="0">
                  <c:v>148</c:v>
                </c:pt>
                <c:pt idx="1">
                  <c:v>54</c:v>
                </c:pt>
                <c:pt idx="2">
                  <c:v>63</c:v>
                </c:pt>
                <c:pt idx="3">
                  <c:v>51</c:v>
                </c:pt>
                <c:pt idx="4">
                  <c:v>43</c:v>
                </c:pt>
                <c:pt idx="5">
                  <c:v>17</c:v>
                </c:pt>
                <c:pt idx="6">
                  <c:v>31</c:v>
                </c:pt>
                <c:pt idx="7">
                  <c:v>129</c:v>
                </c:pt>
                <c:pt idx="8">
                  <c:v>43</c:v>
                </c:pt>
                <c:pt idx="9">
                  <c:v>50</c:v>
                </c:pt>
                <c:pt idx="10">
                  <c:v>48</c:v>
                </c:pt>
                <c:pt idx="11">
                  <c:v>50</c:v>
                </c:pt>
                <c:pt idx="12">
                  <c:v>50</c:v>
                </c:pt>
                <c:pt idx="13">
                  <c:v>38</c:v>
                </c:pt>
                <c:pt idx="14">
                  <c:v>68</c:v>
                </c:pt>
              </c:numCache>
            </c:numRef>
          </c:val>
          <c:extLst>
            <c:ext xmlns:c16="http://schemas.microsoft.com/office/drawing/2014/chart" uri="{C3380CC4-5D6E-409C-BE32-E72D297353CC}">
              <c16:uniqueId val="{00000000-B604-4C02-808A-35E6F05AB230}"/>
            </c:ext>
          </c:extLst>
        </c:ser>
        <c:ser>
          <c:idx val="1"/>
          <c:order val="1"/>
          <c:tx>
            <c:strRef>
              <c:f>Sheet1!$A$18</c:f>
              <c:strCache>
                <c:ptCount val="1"/>
                <c:pt idx="0">
                  <c:v>Referred to alcohol treatment</c:v>
                </c:pt>
              </c:strCache>
            </c:strRef>
          </c:tx>
          <c:spPr>
            <a:solidFill>
              <a:schemeClr val="accent5"/>
            </a:solidFill>
            <a:ln>
              <a:noFill/>
            </a:ln>
            <a:effectLst/>
          </c:spPr>
          <c:invertIfNegative val="0"/>
          <c:cat>
            <c:strRef>
              <c:f>Sheet1!$B$16:$P$16</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Sheet1!$B$18:$P$18</c:f>
              <c:numCache>
                <c:formatCode>General</c:formatCode>
                <c:ptCount val="15"/>
                <c:pt idx="0">
                  <c:v>0</c:v>
                </c:pt>
                <c:pt idx="1">
                  <c:v>0</c:v>
                </c:pt>
                <c:pt idx="2">
                  <c:v>0</c:v>
                </c:pt>
                <c:pt idx="3">
                  <c:v>0</c:v>
                </c:pt>
                <c:pt idx="4">
                  <c:v>0</c:v>
                </c:pt>
                <c:pt idx="5">
                  <c:v>0</c:v>
                </c:pt>
                <c:pt idx="6">
                  <c:v>0</c:v>
                </c:pt>
                <c:pt idx="7">
                  <c:v>0</c:v>
                </c:pt>
                <c:pt idx="8">
                  <c:v>67</c:v>
                </c:pt>
                <c:pt idx="9">
                  <c:v>84</c:v>
                </c:pt>
                <c:pt idx="10">
                  <c:v>44</c:v>
                </c:pt>
                <c:pt idx="11">
                  <c:v>50</c:v>
                </c:pt>
                <c:pt idx="12">
                  <c:v>52</c:v>
                </c:pt>
                <c:pt idx="13">
                  <c:v>51</c:v>
                </c:pt>
                <c:pt idx="14">
                  <c:v>60</c:v>
                </c:pt>
              </c:numCache>
            </c:numRef>
          </c:val>
          <c:extLst>
            <c:ext xmlns:c16="http://schemas.microsoft.com/office/drawing/2014/chart" uri="{C3380CC4-5D6E-409C-BE32-E72D297353CC}">
              <c16:uniqueId val="{00000001-B604-4C02-808A-35E6F05AB230}"/>
            </c:ext>
          </c:extLst>
        </c:ser>
        <c:ser>
          <c:idx val="2"/>
          <c:order val="2"/>
          <c:tx>
            <c:strRef>
              <c:f>Sheet1!$A$19</c:f>
              <c:strCache>
                <c:ptCount val="1"/>
                <c:pt idx="0">
                  <c:v>Referred to mental health services</c:v>
                </c:pt>
              </c:strCache>
            </c:strRef>
          </c:tx>
          <c:spPr>
            <a:solidFill>
              <a:schemeClr val="accent4"/>
            </a:solidFill>
            <a:ln>
              <a:noFill/>
            </a:ln>
            <a:effectLst/>
          </c:spPr>
          <c:invertIfNegative val="0"/>
          <c:cat>
            <c:strRef>
              <c:f>Sheet1!$B$16:$P$16</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Sheet1!$B$19:$P$19</c:f>
              <c:numCache>
                <c:formatCode>General</c:formatCode>
                <c:ptCount val="15"/>
                <c:pt idx="0">
                  <c:v>0</c:v>
                </c:pt>
                <c:pt idx="1">
                  <c:v>0</c:v>
                </c:pt>
                <c:pt idx="2">
                  <c:v>0</c:v>
                </c:pt>
                <c:pt idx="3">
                  <c:v>0</c:v>
                </c:pt>
                <c:pt idx="4">
                  <c:v>0</c:v>
                </c:pt>
                <c:pt idx="5">
                  <c:v>0</c:v>
                </c:pt>
                <c:pt idx="6">
                  <c:v>0</c:v>
                </c:pt>
                <c:pt idx="7">
                  <c:v>0</c:v>
                </c:pt>
                <c:pt idx="8">
                  <c:v>48</c:v>
                </c:pt>
                <c:pt idx="9">
                  <c:v>34</c:v>
                </c:pt>
                <c:pt idx="10">
                  <c:v>37</c:v>
                </c:pt>
                <c:pt idx="11">
                  <c:v>61</c:v>
                </c:pt>
                <c:pt idx="12">
                  <c:v>74</c:v>
                </c:pt>
                <c:pt idx="13">
                  <c:v>57</c:v>
                </c:pt>
                <c:pt idx="14">
                  <c:v>55</c:v>
                </c:pt>
              </c:numCache>
            </c:numRef>
          </c:val>
          <c:extLst>
            <c:ext xmlns:c16="http://schemas.microsoft.com/office/drawing/2014/chart" uri="{C3380CC4-5D6E-409C-BE32-E72D297353CC}">
              <c16:uniqueId val="{00000002-B604-4C02-808A-35E6F05AB230}"/>
            </c:ext>
          </c:extLst>
        </c:ser>
        <c:dLbls>
          <c:showLegendKey val="0"/>
          <c:showVal val="0"/>
          <c:showCatName val="0"/>
          <c:showSerName val="0"/>
          <c:showPercent val="0"/>
          <c:showBubbleSize val="0"/>
        </c:dLbls>
        <c:gapWidth val="150"/>
        <c:overlap val="100"/>
        <c:axId val="658367272"/>
        <c:axId val="658357432"/>
      </c:barChart>
      <c:catAx>
        <c:axId val="658367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357432"/>
        <c:crosses val="autoZero"/>
        <c:auto val="1"/>
        <c:lblAlgn val="ctr"/>
        <c:lblOffset val="100"/>
        <c:noMultiLvlLbl val="0"/>
      </c:catAx>
      <c:valAx>
        <c:axId val="658357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3672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A30955821</value>
    </field>
    <field name="Objective-Title">
      <value order="0">CJS - Guidance - National Template - Diversion from Prosecution</value>
    </field>
    <field name="Objective-Description">
      <value order="0"/>
    </field>
    <field name="Objective-CreationStamp">
      <value order="0">2020-11-25T13:21:48Z</value>
    </field>
    <field name="Objective-IsApproved">
      <value order="0">false</value>
    </field>
    <field name="Objective-IsPublished">
      <value order="0">false</value>
    </field>
    <field name="Objective-DatePublished">
      <value order="0"/>
    </field>
    <field name="Objective-ModificationStamp">
      <value order="0">2022-03-10T10:44:52Z</value>
    </field>
    <field name="Objective-Owner">
      <value order="0">Wheildon, Dawn D (U443381)</value>
    </field>
    <field name="Objective-Path">
      <value order="0">Objective Global Folder:Community Justice Scotland File Plan:Crime, law, justice and rights:Justice system:Research and analysis: Justice system (Community Justice Scotland):Community Justice Scotland: National Strategic Needs and Strengths Assessment: 2019-2024</value>
    </field>
    <field name="Objective-Parent">
      <value order="0">Community Justice Scotland: National Strategic Needs and Strengths Assessment: 2019-2024</value>
    </field>
    <field name="Objective-State">
      <value order="0">Being Edited</value>
    </field>
    <field name="Objective-VersionId">
      <value order="0">vA54585805</value>
    </field>
    <field name="Objective-Version">
      <value order="0">0.14</value>
    </field>
    <field name="Objective-VersionNumber">
      <value order="0">14</value>
    </field>
    <field name="Objective-VersionComment">
      <value order="0">Removing 'draft' watermark</value>
    </field>
    <field name="Objective-FileNumber">
      <value order="0">POL/31548</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D71E7BD-57C3-4DC0-8298-8CE53625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21</Pages>
  <Words>5088</Words>
  <Characters>29007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Wheildon D (Dawn)</dc:creator>
  <cp:keywords/>
  <dc:description/>
  <cp:lastModifiedBy>Wheildon D (Dawn)</cp:lastModifiedBy>
  <cp:revision>57</cp:revision>
  <cp:lastPrinted>2020-12-10T11:00:00Z</cp:lastPrinted>
  <dcterms:created xsi:type="dcterms:W3CDTF">2020-11-26T13:46:00Z</dcterms:created>
  <dcterms:modified xsi:type="dcterms:W3CDTF">2020-12-10T11:00:00Z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A30955821</vt:lpwstr>
  </property>
  <property fmtid="{D5CDD505-2E9C-101B-9397-08002B2CF9AE}" pid="4" name="Objective-Title">
    <vt:lpwstr>CJS - Guidance - National Template - Diversion from Prosecution</vt:lpwstr>
  </property>
  <property fmtid="{D5CDD505-2E9C-101B-9397-08002B2CF9AE}" pid="5" name="Objective-Description">
    <vt:lpwstr/>
  </property>
  <property fmtid="{D5CDD505-2E9C-101B-9397-08002B2CF9AE}" pid="6" name="Objective-CreationStamp">
    <vt:filetime>2020-11-25T13:21:48Z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2022-03-10T10:44:52Z</vt:filetime>
  </property>
  <property fmtid="{D5CDD505-2E9C-101B-9397-08002B2CF9AE}" pid="11" name="Objective-Owner">
    <vt:lpwstr>Wheildon, Dawn D (U443381)</vt:lpwstr>
  </property>
  <property fmtid="{D5CDD505-2E9C-101B-9397-08002B2CF9AE}" pid="12" name="Objective-Path">
    <vt:lpwstr>Objective Global Folder:Community Justice Scotland File Plan:Crime, law, justice and rights:Justice system:Research and analysis: Justice system (Community Justice Scotland):Community Justice Scotland: National Strategic Needs and Strengths Assessment: 2019-2024</vt:lpwstr>
  </property>
  <property fmtid="{D5CDD505-2E9C-101B-9397-08002B2CF9AE}" pid="13" name="Objective-Parent">
    <vt:lpwstr>Community Justice Scotland: National Strategic Needs and Strengths Assessment: 2019-2024</vt:lpwstr>
  </property>
  <property fmtid="{D5CDD505-2E9C-101B-9397-08002B2CF9AE}" pid="14" name="Objective-State">
    <vt:lpwstr>Being Edited</vt:lpwstr>
  </property>
  <property fmtid="{D5CDD505-2E9C-101B-9397-08002B2CF9AE}" pid="15" name="Objective-VersionId">
    <vt:lpwstr>vA54585805</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Removing 'draft' watermark</vt:lpwstr>
  </property>
  <property fmtid="{D5CDD505-2E9C-101B-9397-08002B2CF9AE}" pid="19" name="Objective-FileNumber">
    <vt:lpwstr>POL/31548</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